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1CB" w:rsidRDefault="00F13EFF" w:rsidP="00313ADF">
      <w:pPr>
        <w:jc w:val="center"/>
        <w:rPr>
          <w:b/>
          <w:sz w:val="24"/>
        </w:rPr>
      </w:pPr>
      <w:bookmarkStart w:id="0" w:name="_GoBack"/>
      <w:bookmarkEnd w:id="0"/>
      <w:r>
        <w:rPr>
          <w:b/>
          <w:sz w:val="24"/>
        </w:rPr>
        <w:t>Australian Institute of Administrative Law</w:t>
      </w:r>
    </w:p>
    <w:p w:rsidR="00F13EFF" w:rsidRDefault="006B1664" w:rsidP="00313ADF">
      <w:pPr>
        <w:jc w:val="center"/>
        <w:rPr>
          <w:b/>
          <w:sz w:val="24"/>
        </w:rPr>
      </w:pPr>
      <w:r>
        <w:rPr>
          <w:b/>
          <w:sz w:val="24"/>
        </w:rPr>
        <w:t>National Executive and ACT</w:t>
      </w:r>
      <w:r w:rsidR="00F13EFF">
        <w:rPr>
          <w:b/>
          <w:sz w:val="24"/>
        </w:rPr>
        <w:t xml:space="preserve"> Chapter</w:t>
      </w:r>
    </w:p>
    <w:p w:rsidR="00F13EFF" w:rsidRDefault="00F13EFF" w:rsidP="00313ADF">
      <w:pPr>
        <w:jc w:val="center"/>
        <w:rPr>
          <w:b/>
          <w:sz w:val="24"/>
        </w:rPr>
      </w:pPr>
    </w:p>
    <w:p w:rsidR="00F13EFF" w:rsidRDefault="00255C82" w:rsidP="00313ADF">
      <w:pPr>
        <w:jc w:val="center"/>
        <w:rPr>
          <w:b/>
          <w:sz w:val="24"/>
        </w:rPr>
      </w:pPr>
      <w:r>
        <w:rPr>
          <w:b/>
          <w:sz w:val="24"/>
        </w:rPr>
        <w:t>Annual General</w:t>
      </w:r>
      <w:r w:rsidR="00EA4E43">
        <w:rPr>
          <w:b/>
          <w:sz w:val="24"/>
        </w:rPr>
        <w:t xml:space="preserve"> Meeting</w:t>
      </w:r>
    </w:p>
    <w:p w:rsidR="00F13EFF" w:rsidRDefault="00255C82" w:rsidP="00313ADF">
      <w:pPr>
        <w:jc w:val="center"/>
        <w:rPr>
          <w:b/>
          <w:sz w:val="24"/>
        </w:rPr>
      </w:pPr>
      <w:r>
        <w:rPr>
          <w:b/>
          <w:sz w:val="24"/>
        </w:rPr>
        <w:t>21 November</w:t>
      </w:r>
      <w:r w:rsidR="007F243B">
        <w:rPr>
          <w:b/>
          <w:sz w:val="24"/>
        </w:rPr>
        <w:t xml:space="preserve"> 201</w:t>
      </w:r>
      <w:r w:rsidR="00042C60">
        <w:rPr>
          <w:b/>
          <w:sz w:val="24"/>
        </w:rPr>
        <w:t>6</w:t>
      </w:r>
    </w:p>
    <w:p w:rsidR="00EA4E43" w:rsidRDefault="00EA4E43" w:rsidP="00313ADF">
      <w:pPr>
        <w:jc w:val="center"/>
        <w:rPr>
          <w:b/>
          <w:sz w:val="24"/>
        </w:rPr>
      </w:pPr>
    </w:p>
    <w:p w:rsidR="00EA4E43" w:rsidRDefault="005950FC" w:rsidP="00313ADF">
      <w:pPr>
        <w:jc w:val="center"/>
        <w:rPr>
          <w:b/>
          <w:sz w:val="24"/>
        </w:rPr>
      </w:pPr>
      <w:r>
        <w:rPr>
          <w:b/>
          <w:sz w:val="24"/>
        </w:rPr>
        <w:t>President’s Report</w:t>
      </w:r>
    </w:p>
    <w:p w:rsidR="005950FC" w:rsidRDefault="005950FC" w:rsidP="00313ADF">
      <w:pPr>
        <w:jc w:val="center"/>
        <w:rPr>
          <w:b/>
          <w:sz w:val="24"/>
        </w:rPr>
      </w:pPr>
    </w:p>
    <w:p w:rsidR="00BD29D6" w:rsidRDefault="00BD29D6" w:rsidP="005950FC">
      <w:pPr>
        <w:rPr>
          <w:szCs w:val="22"/>
        </w:rPr>
      </w:pPr>
      <w:r>
        <w:rPr>
          <w:szCs w:val="22"/>
        </w:rPr>
        <w:t xml:space="preserve">I acknowledge the traditional custodians of the land that we meet on this evening and pay my respects to </w:t>
      </w:r>
      <w:r w:rsidR="00D74ABB">
        <w:rPr>
          <w:szCs w:val="22"/>
        </w:rPr>
        <w:t xml:space="preserve">their </w:t>
      </w:r>
      <w:r>
        <w:rPr>
          <w:szCs w:val="22"/>
        </w:rPr>
        <w:t>elders</w:t>
      </w:r>
      <w:r w:rsidR="00D74ABB">
        <w:rPr>
          <w:szCs w:val="22"/>
        </w:rPr>
        <w:t xml:space="preserve"> and to elders of all cultures and backgrounds, </w:t>
      </w:r>
      <w:r>
        <w:rPr>
          <w:szCs w:val="22"/>
        </w:rPr>
        <w:t xml:space="preserve">past and present. </w:t>
      </w:r>
    </w:p>
    <w:p w:rsidR="00BD29D6" w:rsidRDefault="00BD29D6" w:rsidP="005950FC">
      <w:pPr>
        <w:rPr>
          <w:szCs w:val="22"/>
        </w:rPr>
      </w:pPr>
    </w:p>
    <w:p w:rsidR="00C8767D" w:rsidRPr="00E37DA6" w:rsidRDefault="00C8767D" w:rsidP="005950FC">
      <w:pPr>
        <w:rPr>
          <w:szCs w:val="22"/>
        </w:rPr>
      </w:pPr>
      <w:r w:rsidRPr="00E37DA6">
        <w:rPr>
          <w:szCs w:val="22"/>
        </w:rPr>
        <w:t>It has been an active 12 month</w:t>
      </w:r>
      <w:r w:rsidR="006E5AA5" w:rsidRPr="00E37DA6">
        <w:rPr>
          <w:szCs w:val="22"/>
        </w:rPr>
        <w:t>s</w:t>
      </w:r>
      <w:r w:rsidRPr="00E37DA6">
        <w:rPr>
          <w:szCs w:val="22"/>
        </w:rPr>
        <w:t xml:space="preserve"> </w:t>
      </w:r>
      <w:r w:rsidR="00D74ABB">
        <w:rPr>
          <w:szCs w:val="22"/>
        </w:rPr>
        <w:t xml:space="preserve">for AIAL </w:t>
      </w:r>
      <w:r w:rsidRPr="00E37DA6">
        <w:rPr>
          <w:szCs w:val="22"/>
        </w:rPr>
        <w:t>with some small but significant changes.</w:t>
      </w:r>
    </w:p>
    <w:p w:rsidR="00C8767D" w:rsidRPr="00E37DA6" w:rsidRDefault="00C8767D" w:rsidP="005950FC">
      <w:pPr>
        <w:rPr>
          <w:szCs w:val="22"/>
        </w:rPr>
      </w:pPr>
    </w:p>
    <w:p w:rsidR="005950FC" w:rsidRPr="00E37DA6" w:rsidRDefault="005950FC" w:rsidP="005950FC">
      <w:pPr>
        <w:rPr>
          <w:szCs w:val="22"/>
        </w:rPr>
      </w:pPr>
      <w:r w:rsidRPr="00E37DA6">
        <w:rPr>
          <w:szCs w:val="22"/>
        </w:rPr>
        <w:t xml:space="preserve">The National Executive Committee </w:t>
      </w:r>
      <w:r w:rsidR="00C8767D" w:rsidRPr="00E37DA6">
        <w:rPr>
          <w:szCs w:val="22"/>
        </w:rPr>
        <w:t>met</w:t>
      </w:r>
      <w:r w:rsidRPr="00E37DA6">
        <w:rPr>
          <w:szCs w:val="22"/>
        </w:rPr>
        <w:t xml:space="preserve"> monthly (save for January 2016)</w:t>
      </w:r>
      <w:r w:rsidR="00060B12" w:rsidRPr="00E37DA6">
        <w:rPr>
          <w:szCs w:val="22"/>
        </w:rPr>
        <w:t xml:space="preserve">. Committee Members were </w:t>
      </w:r>
      <w:r w:rsidR="00B261FB" w:rsidRPr="00E37DA6">
        <w:rPr>
          <w:szCs w:val="22"/>
        </w:rPr>
        <w:t xml:space="preserve">President : </w:t>
      </w:r>
      <w:r w:rsidR="00060B12" w:rsidRPr="00E37DA6">
        <w:rPr>
          <w:szCs w:val="22"/>
        </w:rPr>
        <w:t xml:space="preserve">Linda Crebbin, </w:t>
      </w:r>
      <w:r w:rsidR="00B261FB" w:rsidRPr="00E37DA6">
        <w:rPr>
          <w:szCs w:val="22"/>
        </w:rPr>
        <w:t xml:space="preserve">Vice Presidents : </w:t>
      </w:r>
      <w:r w:rsidR="00060B12" w:rsidRPr="00E37DA6">
        <w:rPr>
          <w:szCs w:val="22"/>
        </w:rPr>
        <w:t xml:space="preserve">Cain Sibley and Amanda Lister, </w:t>
      </w:r>
      <w:r w:rsidR="00B261FB" w:rsidRPr="00E37DA6">
        <w:rPr>
          <w:szCs w:val="22"/>
        </w:rPr>
        <w:t xml:space="preserve">Secretary : </w:t>
      </w:r>
      <w:r w:rsidR="00060B12" w:rsidRPr="00E37DA6">
        <w:rPr>
          <w:szCs w:val="22"/>
        </w:rPr>
        <w:t>Tara McNeilly</w:t>
      </w:r>
      <w:r w:rsidR="00B261FB" w:rsidRPr="00E37DA6">
        <w:rPr>
          <w:szCs w:val="22"/>
        </w:rPr>
        <w:t xml:space="preserve">, Treasurer : </w:t>
      </w:r>
      <w:r w:rsidR="00060B12" w:rsidRPr="00E37DA6">
        <w:rPr>
          <w:szCs w:val="22"/>
        </w:rPr>
        <w:t xml:space="preserve">Peter Sutherland, and </w:t>
      </w:r>
      <w:r w:rsidR="00392442" w:rsidRPr="00E37DA6">
        <w:rPr>
          <w:szCs w:val="22"/>
        </w:rPr>
        <w:t xml:space="preserve">Committee Members : </w:t>
      </w:r>
      <w:r w:rsidR="00060B12" w:rsidRPr="00E37DA6">
        <w:rPr>
          <w:szCs w:val="22"/>
        </w:rPr>
        <w:t>Jonathan Aleck, Robin Creyke, Alice Linacre, Robert Orr, Vicki Parker, Claressa Surtees, Michael Will and Peter Woulfe.</w:t>
      </w:r>
    </w:p>
    <w:p w:rsidR="00060B12" w:rsidRPr="00E37DA6" w:rsidRDefault="00060B12" w:rsidP="005950FC">
      <w:pPr>
        <w:rPr>
          <w:szCs w:val="22"/>
        </w:rPr>
      </w:pPr>
    </w:p>
    <w:p w:rsidR="00060B12" w:rsidRPr="00E37DA6" w:rsidRDefault="00426034" w:rsidP="005950FC">
      <w:pPr>
        <w:rPr>
          <w:szCs w:val="22"/>
        </w:rPr>
      </w:pPr>
      <w:r w:rsidRPr="00E37DA6">
        <w:rPr>
          <w:szCs w:val="22"/>
        </w:rPr>
        <w:t xml:space="preserve">The National Council met twice during the year - by telephone on 9 March and then in person on 21 July 2016. </w:t>
      </w:r>
      <w:r w:rsidR="006E5AA5" w:rsidRPr="00E37DA6">
        <w:rPr>
          <w:szCs w:val="22"/>
        </w:rPr>
        <w:t xml:space="preserve">A further telephone meeting has been foreshadowed for February/March 2017. </w:t>
      </w:r>
    </w:p>
    <w:p w:rsidR="00963D6D" w:rsidRPr="00E37DA6" w:rsidRDefault="00963D6D" w:rsidP="005950FC">
      <w:pPr>
        <w:tabs>
          <w:tab w:val="left" w:pos="5010"/>
        </w:tabs>
        <w:rPr>
          <w:szCs w:val="22"/>
        </w:rPr>
      </w:pPr>
    </w:p>
    <w:p w:rsidR="00E751CB" w:rsidRPr="00E37DA6" w:rsidRDefault="00963D6D" w:rsidP="005950FC">
      <w:pPr>
        <w:tabs>
          <w:tab w:val="left" w:pos="5010"/>
        </w:tabs>
        <w:rPr>
          <w:szCs w:val="22"/>
        </w:rPr>
      </w:pPr>
      <w:r w:rsidRPr="00E37DA6">
        <w:rPr>
          <w:szCs w:val="22"/>
        </w:rPr>
        <w:t xml:space="preserve">Last year I noted that the Committee wished to focus on retaining current members and encouraging the active participation of younger administrative lawyers. </w:t>
      </w:r>
      <w:r w:rsidR="00392442" w:rsidRPr="00E37DA6">
        <w:rPr>
          <w:szCs w:val="22"/>
        </w:rPr>
        <w:t>T</w:t>
      </w:r>
      <w:r w:rsidRPr="00E37DA6">
        <w:rPr>
          <w:szCs w:val="22"/>
        </w:rPr>
        <w:t xml:space="preserve">his </w:t>
      </w:r>
      <w:r w:rsidR="00392442" w:rsidRPr="00E37DA6">
        <w:rPr>
          <w:szCs w:val="22"/>
        </w:rPr>
        <w:t>i</w:t>
      </w:r>
      <w:r w:rsidRPr="00E37DA6">
        <w:rPr>
          <w:szCs w:val="22"/>
        </w:rPr>
        <w:t>s a work in progress. Membership numbers are stable.</w:t>
      </w:r>
      <w:r w:rsidR="00426034" w:rsidRPr="00E37DA6">
        <w:rPr>
          <w:szCs w:val="22"/>
        </w:rPr>
        <w:t xml:space="preserve"> </w:t>
      </w:r>
      <w:r w:rsidRPr="00E37DA6">
        <w:rPr>
          <w:szCs w:val="22"/>
        </w:rPr>
        <w:t xml:space="preserve"> </w:t>
      </w:r>
      <w:r w:rsidR="005950FC" w:rsidRPr="00E37DA6">
        <w:rPr>
          <w:szCs w:val="22"/>
        </w:rPr>
        <w:tab/>
      </w:r>
    </w:p>
    <w:p w:rsidR="00C72394" w:rsidRPr="00E37DA6" w:rsidRDefault="00C72394" w:rsidP="004F1CF5">
      <w:pPr>
        <w:jc w:val="both"/>
        <w:rPr>
          <w:szCs w:val="22"/>
        </w:rPr>
      </w:pPr>
    </w:p>
    <w:p w:rsidR="00CD0BBF" w:rsidRDefault="00950DB3" w:rsidP="0052239F">
      <w:pPr>
        <w:jc w:val="both"/>
        <w:rPr>
          <w:b/>
          <w:szCs w:val="22"/>
          <w:u w:val="single"/>
        </w:rPr>
      </w:pPr>
      <w:r>
        <w:rPr>
          <w:b/>
          <w:szCs w:val="22"/>
          <w:u w:val="single"/>
        </w:rPr>
        <w:t>2016 AIAL National Administrative Law Conference</w:t>
      </w:r>
    </w:p>
    <w:p w:rsidR="00950DB3" w:rsidRDefault="00950DB3" w:rsidP="0052239F">
      <w:pPr>
        <w:jc w:val="both"/>
        <w:rPr>
          <w:b/>
          <w:szCs w:val="22"/>
          <w:u w:val="single"/>
        </w:rPr>
      </w:pPr>
    </w:p>
    <w:p w:rsidR="00EA383D" w:rsidRDefault="00EA383D" w:rsidP="00EA383D">
      <w:pPr>
        <w:jc w:val="both"/>
        <w:rPr>
          <w:szCs w:val="22"/>
        </w:rPr>
      </w:pPr>
      <w:r>
        <w:rPr>
          <w:szCs w:val="22"/>
        </w:rPr>
        <w:t xml:space="preserve">A very successful 2016 conference was held on </w:t>
      </w:r>
      <w:r w:rsidRPr="00EA383D">
        <w:rPr>
          <w:szCs w:val="22"/>
        </w:rPr>
        <w:t xml:space="preserve">21 </w:t>
      </w:r>
      <w:r>
        <w:rPr>
          <w:szCs w:val="22"/>
        </w:rPr>
        <w:t>and 22 July</w:t>
      </w:r>
      <w:r w:rsidRPr="00EA383D">
        <w:rPr>
          <w:szCs w:val="22"/>
        </w:rPr>
        <w:t xml:space="preserve"> at the Royal International Convention Centre</w:t>
      </w:r>
      <w:r>
        <w:rPr>
          <w:szCs w:val="22"/>
        </w:rPr>
        <w:t xml:space="preserve"> in Brisbane. The theme of the conference was </w:t>
      </w:r>
      <w:r w:rsidRPr="00EA383D">
        <w:rPr>
          <w:i/>
          <w:szCs w:val="22"/>
        </w:rPr>
        <w:t>Administrative Law – Making a Difference – Improving public administration and providing administrative justice</w:t>
      </w:r>
      <w:r>
        <w:rPr>
          <w:szCs w:val="22"/>
        </w:rPr>
        <w:t>.</w:t>
      </w:r>
    </w:p>
    <w:p w:rsidR="00EA383D" w:rsidRDefault="00EA383D" w:rsidP="00EA383D">
      <w:pPr>
        <w:jc w:val="both"/>
        <w:rPr>
          <w:szCs w:val="22"/>
        </w:rPr>
      </w:pPr>
    </w:p>
    <w:p w:rsidR="00950DB3" w:rsidRDefault="00E82F8C" w:rsidP="00EA383D">
      <w:pPr>
        <w:jc w:val="both"/>
        <w:rPr>
          <w:szCs w:val="22"/>
        </w:rPr>
      </w:pPr>
      <w:r>
        <w:rPr>
          <w:szCs w:val="22"/>
        </w:rPr>
        <w:t xml:space="preserve">The conference </w:t>
      </w:r>
      <w:r w:rsidR="00EA383D">
        <w:rPr>
          <w:szCs w:val="22"/>
        </w:rPr>
        <w:t>incorporated the 2016 AIAL National Lecture which was delivered by The </w:t>
      </w:r>
      <w:r w:rsidR="00EA383D" w:rsidRPr="00EA383D">
        <w:rPr>
          <w:szCs w:val="22"/>
        </w:rPr>
        <w:t>Honourable Chief Justice Cat</w:t>
      </w:r>
      <w:r w:rsidR="00EA383D">
        <w:rPr>
          <w:szCs w:val="22"/>
        </w:rPr>
        <w:t>herine Holmes, Supreme Court of Queensland</w:t>
      </w:r>
      <w:r w:rsidR="00EA383D" w:rsidRPr="00EA383D">
        <w:rPr>
          <w:szCs w:val="22"/>
        </w:rPr>
        <w:t>.</w:t>
      </w:r>
      <w:r>
        <w:rPr>
          <w:szCs w:val="22"/>
        </w:rPr>
        <w:t xml:space="preserve"> An award of Honorary Life Membership to John McMillan was </w:t>
      </w:r>
      <w:r w:rsidR="00C8767D">
        <w:rPr>
          <w:szCs w:val="22"/>
        </w:rPr>
        <w:t xml:space="preserve">endorsed by the National Council and then </w:t>
      </w:r>
      <w:r>
        <w:rPr>
          <w:szCs w:val="22"/>
        </w:rPr>
        <w:t>announced</w:t>
      </w:r>
      <w:r w:rsidR="00C8767D">
        <w:rPr>
          <w:szCs w:val="22"/>
        </w:rPr>
        <w:t xml:space="preserve"> at the end of the conference</w:t>
      </w:r>
      <w:r>
        <w:rPr>
          <w:szCs w:val="22"/>
        </w:rPr>
        <w:t xml:space="preserve">. </w:t>
      </w:r>
      <w:r w:rsidR="001204BB">
        <w:rPr>
          <w:szCs w:val="22"/>
        </w:rPr>
        <w:t>In</w:t>
      </w:r>
      <w:r>
        <w:rPr>
          <w:szCs w:val="22"/>
        </w:rPr>
        <w:t xml:space="preserve"> </w:t>
      </w:r>
      <w:r w:rsidR="001204BB">
        <w:rPr>
          <w:szCs w:val="22"/>
        </w:rPr>
        <w:t xml:space="preserve">the </w:t>
      </w:r>
      <w:r>
        <w:rPr>
          <w:szCs w:val="22"/>
        </w:rPr>
        <w:t xml:space="preserve">edition of Forum that followed </w:t>
      </w:r>
      <w:r w:rsidR="001204BB">
        <w:rPr>
          <w:szCs w:val="22"/>
        </w:rPr>
        <w:t>I</w:t>
      </w:r>
      <w:r>
        <w:rPr>
          <w:szCs w:val="22"/>
        </w:rPr>
        <w:t xml:space="preserve"> indicated that this was the fourth of such awards with Dennis Pearce, Robert Todd and Stephen Argument also</w:t>
      </w:r>
      <w:r w:rsidR="001204BB">
        <w:rPr>
          <w:szCs w:val="22"/>
        </w:rPr>
        <w:t xml:space="preserve"> holding honorary life memberships. I need to correct that record - it is in fact the fifth. Professor Geoffrey Sawer was the first honorary life member of AIAL. </w:t>
      </w:r>
    </w:p>
    <w:p w:rsidR="00EA383D" w:rsidRDefault="00EA383D" w:rsidP="00EA383D">
      <w:pPr>
        <w:jc w:val="both"/>
        <w:rPr>
          <w:szCs w:val="22"/>
        </w:rPr>
      </w:pPr>
    </w:p>
    <w:p w:rsidR="00EA383D" w:rsidRPr="00EA383D" w:rsidRDefault="00EA383D" w:rsidP="00EA383D">
      <w:pPr>
        <w:jc w:val="both"/>
        <w:rPr>
          <w:szCs w:val="22"/>
        </w:rPr>
      </w:pPr>
      <w:r>
        <w:rPr>
          <w:szCs w:val="22"/>
        </w:rPr>
        <w:t>Many thanks to the organising committee in Queensland and the AIAL Secretariat for their efforts in arranging such an interesting and well-attended event.</w:t>
      </w:r>
      <w:r w:rsidR="001204BB">
        <w:rPr>
          <w:szCs w:val="22"/>
        </w:rPr>
        <w:t xml:space="preserve"> I want to also acknowledge the tr</w:t>
      </w:r>
      <w:r w:rsidR="00C8767D">
        <w:rPr>
          <w:szCs w:val="22"/>
        </w:rPr>
        <w:t>eme</w:t>
      </w:r>
      <w:r w:rsidR="001204BB">
        <w:rPr>
          <w:szCs w:val="22"/>
        </w:rPr>
        <w:t xml:space="preserve">ndous support provided to the organising committee by Tara McNeilly. </w:t>
      </w:r>
      <w:r w:rsidR="00C8767D">
        <w:rPr>
          <w:szCs w:val="22"/>
        </w:rPr>
        <w:t>The National Executive hopes that the conference as</w:t>
      </w:r>
      <w:r w:rsidR="00B261FB">
        <w:rPr>
          <w:szCs w:val="22"/>
        </w:rPr>
        <w:t xml:space="preserve">sists the Queensland Chapter to continue to promote discussion and debate about administrative law in that State. </w:t>
      </w:r>
    </w:p>
    <w:p w:rsidR="0089783E" w:rsidRDefault="0089783E" w:rsidP="0052239F">
      <w:pPr>
        <w:jc w:val="both"/>
        <w:rPr>
          <w:b/>
          <w:szCs w:val="22"/>
          <w:u w:val="single"/>
        </w:rPr>
      </w:pPr>
    </w:p>
    <w:p w:rsidR="00EA383D" w:rsidRDefault="00EA383D" w:rsidP="0052239F">
      <w:pPr>
        <w:jc w:val="both"/>
        <w:rPr>
          <w:szCs w:val="22"/>
        </w:rPr>
      </w:pPr>
      <w:r>
        <w:rPr>
          <w:b/>
          <w:szCs w:val="22"/>
          <w:u w:val="single"/>
        </w:rPr>
        <w:t>2017 AIAL National Administrative Law Conference</w:t>
      </w:r>
    </w:p>
    <w:p w:rsidR="00EA383D" w:rsidRDefault="00EA383D" w:rsidP="0052239F">
      <w:pPr>
        <w:jc w:val="both"/>
        <w:rPr>
          <w:szCs w:val="22"/>
        </w:rPr>
      </w:pPr>
    </w:p>
    <w:p w:rsidR="00950DB3" w:rsidRDefault="00EA383D" w:rsidP="0052239F">
      <w:pPr>
        <w:jc w:val="both"/>
        <w:rPr>
          <w:szCs w:val="22"/>
        </w:rPr>
      </w:pPr>
      <w:r>
        <w:rPr>
          <w:szCs w:val="22"/>
        </w:rPr>
        <w:t xml:space="preserve">Planning is currently underway for the 2017 conference, which will be held on </w:t>
      </w:r>
      <w:r w:rsidR="001B408A">
        <w:rPr>
          <w:szCs w:val="22"/>
        </w:rPr>
        <w:t>20 and 21 July </w:t>
      </w:r>
      <w:r>
        <w:rPr>
          <w:szCs w:val="22"/>
        </w:rPr>
        <w:t>2017 at the Hotel Realm in Canberra. A call for papers will be sent out by mid-December.</w:t>
      </w:r>
    </w:p>
    <w:p w:rsidR="00773F05" w:rsidRPr="000F0EB9" w:rsidRDefault="00773F05" w:rsidP="0052239F">
      <w:pPr>
        <w:jc w:val="both"/>
        <w:rPr>
          <w:szCs w:val="22"/>
        </w:rPr>
      </w:pPr>
    </w:p>
    <w:p w:rsidR="00B261FB" w:rsidRDefault="00B261FB" w:rsidP="0052239F">
      <w:pPr>
        <w:jc w:val="both"/>
        <w:rPr>
          <w:b/>
          <w:szCs w:val="22"/>
          <w:u w:val="single"/>
        </w:rPr>
      </w:pPr>
    </w:p>
    <w:p w:rsidR="00B261FB" w:rsidRDefault="00B261FB" w:rsidP="0052239F">
      <w:pPr>
        <w:jc w:val="both"/>
        <w:rPr>
          <w:b/>
          <w:szCs w:val="22"/>
          <w:u w:val="single"/>
        </w:rPr>
      </w:pPr>
    </w:p>
    <w:p w:rsidR="00B261FB" w:rsidRDefault="00B261FB" w:rsidP="0052239F">
      <w:pPr>
        <w:jc w:val="both"/>
        <w:rPr>
          <w:b/>
          <w:szCs w:val="22"/>
          <w:u w:val="single"/>
        </w:rPr>
      </w:pPr>
    </w:p>
    <w:p w:rsidR="000F0EB9" w:rsidRDefault="000F0EB9" w:rsidP="000F0EB9">
      <w:pPr>
        <w:rPr>
          <w:szCs w:val="22"/>
        </w:rPr>
      </w:pPr>
    </w:p>
    <w:p w:rsidR="000F0EB9" w:rsidRDefault="000F0EB9" w:rsidP="000F0EB9">
      <w:pPr>
        <w:rPr>
          <w:b/>
          <w:szCs w:val="22"/>
        </w:rPr>
      </w:pPr>
      <w:r w:rsidRPr="00A61E5E">
        <w:rPr>
          <w:b/>
          <w:szCs w:val="22"/>
          <w:u w:val="single"/>
        </w:rPr>
        <w:t>AIAL website</w:t>
      </w:r>
    </w:p>
    <w:p w:rsidR="000F0EB9" w:rsidRDefault="000F0EB9" w:rsidP="000F0EB9">
      <w:pPr>
        <w:rPr>
          <w:b/>
          <w:szCs w:val="22"/>
        </w:rPr>
      </w:pPr>
    </w:p>
    <w:p w:rsidR="000F0EB9" w:rsidRPr="00A26CD6" w:rsidRDefault="00773F05" w:rsidP="000F0EB9">
      <w:pPr>
        <w:rPr>
          <w:szCs w:val="22"/>
        </w:rPr>
      </w:pPr>
      <w:r>
        <w:rPr>
          <w:szCs w:val="22"/>
        </w:rPr>
        <w:t xml:space="preserve">Robert Orr, Cain Sibley and Mandy Lister have continued to work on the development of the website and on the rebranding project, in consultation with Voodoo. </w:t>
      </w:r>
      <w:r w:rsidR="00941773">
        <w:rPr>
          <w:szCs w:val="22"/>
        </w:rPr>
        <w:t>The rev</w:t>
      </w:r>
      <w:r w:rsidR="00A26CD6">
        <w:rPr>
          <w:szCs w:val="22"/>
        </w:rPr>
        <w:t xml:space="preserve">amped website has now gone live, with the tagline: </w:t>
      </w:r>
      <w:r w:rsidR="00A26CD6" w:rsidRPr="00A26CD6">
        <w:rPr>
          <w:i/>
          <w:szCs w:val="22"/>
        </w:rPr>
        <w:t>Promoting discussion about the law and practice of government actions and accountability</w:t>
      </w:r>
      <w:r w:rsidR="00A26CD6">
        <w:rPr>
          <w:szCs w:val="22"/>
        </w:rPr>
        <w:t>.</w:t>
      </w:r>
    </w:p>
    <w:p w:rsidR="00773F05" w:rsidRPr="00A26CD6" w:rsidRDefault="00773F05" w:rsidP="000F0EB9">
      <w:pPr>
        <w:rPr>
          <w:i/>
          <w:szCs w:val="22"/>
        </w:rPr>
      </w:pPr>
    </w:p>
    <w:p w:rsidR="0033047C" w:rsidRDefault="0033047C" w:rsidP="000F0EB9">
      <w:pPr>
        <w:rPr>
          <w:szCs w:val="22"/>
        </w:rPr>
      </w:pPr>
      <w:r>
        <w:rPr>
          <w:szCs w:val="22"/>
        </w:rPr>
        <w:t xml:space="preserve">Members received an email in the last few weeks with information about access to the Members Only section of the site. </w:t>
      </w:r>
    </w:p>
    <w:p w:rsidR="0033047C" w:rsidRDefault="0033047C" w:rsidP="000F0EB9">
      <w:pPr>
        <w:rPr>
          <w:szCs w:val="22"/>
        </w:rPr>
      </w:pPr>
    </w:p>
    <w:p w:rsidR="00773F05" w:rsidRDefault="00773F05" w:rsidP="000F0EB9">
      <w:pPr>
        <w:rPr>
          <w:szCs w:val="22"/>
        </w:rPr>
      </w:pPr>
      <w:r>
        <w:rPr>
          <w:szCs w:val="22"/>
        </w:rPr>
        <w:t>An AI</w:t>
      </w:r>
      <w:r w:rsidR="00941773">
        <w:rPr>
          <w:szCs w:val="22"/>
        </w:rPr>
        <w:t>AL Twitter account (</w:t>
      </w:r>
      <w:r w:rsidRPr="00773F05">
        <w:rPr>
          <w:szCs w:val="22"/>
        </w:rPr>
        <w:t>AIAL@AIALpubliclaw</w:t>
      </w:r>
      <w:r w:rsidR="00B70BE0">
        <w:rPr>
          <w:szCs w:val="22"/>
        </w:rPr>
        <w:t>) a</w:t>
      </w:r>
      <w:r w:rsidR="00941773">
        <w:rPr>
          <w:szCs w:val="22"/>
        </w:rPr>
        <w:t>nd an AIAL Facebook page (</w:t>
      </w:r>
      <w:r w:rsidR="00F46642" w:rsidRPr="00F46642">
        <w:rPr>
          <w:szCs w:val="22"/>
        </w:rPr>
        <w:t>@AIALpubliclaw</w:t>
      </w:r>
      <w:r w:rsidR="00941773">
        <w:rPr>
          <w:szCs w:val="22"/>
        </w:rPr>
        <w:t xml:space="preserve">) have been established. Links to these are </w:t>
      </w:r>
      <w:r>
        <w:rPr>
          <w:szCs w:val="22"/>
        </w:rPr>
        <w:t>included on the website.</w:t>
      </w:r>
      <w:r w:rsidR="00B70BE0">
        <w:rPr>
          <w:szCs w:val="22"/>
        </w:rPr>
        <w:t xml:space="preserve"> Th</w:t>
      </w:r>
      <w:r w:rsidR="001B30F0">
        <w:rPr>
          <w:szCs w:val="22"/>
        </w:rPr>
        <w:t>e</w:t>
      </w:r>
      <w:r w:rsidR="00B70BE0">
        <w:rPr>
          <w:szCs w:val="22"/>
        </w:rPr>
        <w:t xml:space="preserve">re are 72 followers on Twitter. </w:t>
      </w:r>
      <w:r w:rsidR="0033047C">
        <w:rPr>
          <w:szCs w:val="22"/>
        </w:rPr>
        <w:t>I acknowledge the tweeting efforts of Robert Orr</w:t>
      </w:r>
      <w:r w:rsidR="003E6470">
        <w:rPr>
          <w:szCs w:val="22"/>
        </w:rPr>
        <w:t xml:space="preserve"> and thank him for his dissemination of</w:t>
      </w:r>
      <w:r w:rsidR="0033047C">
        <w:rPr>
          <w:szCs w:val="22"/>
        </w:rPr>
        <w:t xml:space="preserve"> information ab</w:t>
      </w:r>
      <w:r w:rsidR="003E6470">
        <w:rPr>
          <w:szCs w:val="22"/>
        </w:rPr>
        <w:t>o</w:t>
      </w:r>
      <w:r w:rsidR="0033047C">
        <w:rPr>
          <w:szCs w:val="22"/>
        </w:rPr>
        <w:t xml:space="preserve">ut </w:t>
      </w:r>
      <w:r w:rsidR="003E6470">
        <w:rPr>
          <w:szCs w:val="22"/>
        </w:rPr>
        <w:t>AIAL</w:t>
      </w:r>
      <w:r w:rsidR="00D262F2">
        <w:rPr>
          <w:szCs w:val="22"/>
        </w:rPr>
        <w:t xml:space="preserve"> events,</w:t>
      </w:r>
      <w:r w:rsidR="003E6470">
        <w:rPr>
          <w:szCs w:val="22"/>
        </w:rPr>
        <w:t xml:space="preserve"> other administrative law events and decisions of interest. </w:t>
      </w:r>
    </w:p>
    <w:p w:rsidR="0033047C" w:rsidRDefault="0033047C" w:rsidP="000F0EB9">
      <w:pPr>
        <w:rPr>
          <w:szCs w:val="22"/>
        </w:rPr>
      </w:pPr>
    </w:p>
    <w:p w:rsidR="00D262F2" w:rsidRDefault="00D262F2" w:rsidP="000F0EB9">
      <w:pPr>
        <w:rPr>
          <w:szCs w:val="22"/>
        </w:rPr>
      </w:pPr>
      <w:r>
        <w:rPr>
          <w:szCs w:val="22"/>
        </w:rPr>
        <w:t>The increased use of social media to promote the work of AIAL continues with the extension of the 2017 National Essay Prize to incorporate a blog, podcast or video.</w:t>
      </w:r>
    </w:p>
    <w:p w:rsidR="00D262F2" w:rsidRDefault="00D262F2" w:rsidP="000F0EB9">
      <w:pPr>
        <w:rPr>
          <w:szCs w:val="22"/>
        </w:rPr>
      </w:pPr>
    </w:p>
    <w:p w:rsidR="0033047C" w:rsidRDefault="0033047C" w:rsidP="0033047C">
      <w:pPr>
        <w:jc w:val="both"/>
        <w:rPr>
          <w:b/>
          <w:szCs w:val="22"/>
        </w:rPr>
      </w:pPr>
      <w:r>
        <w:rPr>
          <w:b/>
          <w:szCs w:val="22"/>
          <w:u w:val="single"/>
        </w:rPr>
        <w:t>AIAL Forum</w:t>
      </w:r>
    </w:p>
    <w:p w:rsidR="0033047C" w:rsidRDefault="0033047C" w:rsidP="0033047C">
      <w:pPr>
        <w:jc w:val="both"/>
        <w:rPr>
          <w:szCs w:val="22"/>
        </w:rPr>
      </w:pPr>
    </w:p>
    <w:p w:rsidR="0033047C" w:rsidRDefault="0033047C" w:rsidP="0033047C">
      <w:pPr>
        <w:rPr>
          <w:szCs w:val="22"/>
        </w:rPr>
      </w:pPr>
      <w:r>
        <w:rPr>
          <w:szCs w:val="22"/>
        </w:rPr>
        <w:t xml:space="preserve">There has been some change to the membership of the Editorial Board. John Carroll and Alison Playford were replaced on the Board by Tara McNeilly and Peter Woulfe. We have also had a change in Editor, with Elizabeth Drynan retiring from the role. Elizabeth’s contribution and efforts are noted. The new Editor is Kirsten McNeill. </w:t>
      </w:r>
    </w:p>
    <w:p w:rsidR="0033047C" w:rsidRDefault="0033047C" w:rsidP="0033047C">
      <w:pPr>
        <w:rPr>
          <w:szCs w:val="22"/>
        </w:rPr>
      </w:pPr>
    </w:p>
    <w:p w:rsidR="0033047C" w:rsidRDefault="0033047C" w:rsidP="0033047C">
      <w:pPr>
        <w:rPr>
          <w:szCs w:val="22"/>
        </w:rPr>
      </w:pPr>
      <w:r>
        <w:rPr>
          <w:szCs w:val="22"/>
        </w:rPr>
        <w:t xml:space="preserve">I acknowledge the efforts of the Board, particularly of Robin Creyke, in publishing Forum 83 without an editor. We know from the CAL payments received, that Forum is an important source of information for members and others. </w:t>
      </w:r>
    </w:p>
    <w:p w:rsidR="0033047C" w:rsidRDefault="0033047C" w:rsidP="0033047C">
      <w:pPr>
        <w:rPr>
          <w:szCs w:val="22"/>
        </w:rPr>
      </w:pPr>
    </w:p>
    <w:p w:rsidR="0033047C" w:rsidRDefault="0033047C" w:rsidP="0033047C">
      <w:pPr>
        <w:rPr>
          <w:szCs w:val="22"/>
        </w:rPr>
      </w:pPr>
      <w:r>
        <w:rPr>
          <w:szCs w:val="22"/>
        </w:rPr>
        <w:t>Some changes have been made to the distribution of Forum as a result of changes by Australia Post in pricing. In the coming year it is hoped that the cover art and styling will change as part of our rebranding project.</w:t>
      </w:r>
    </w:p>
    <w:p w:rsidR="0033047C" w:rsidRDefault="0033047C" w:rsidP="000F0EB9">
      <w:pPr>
        <w:rPr>
          <w:szCs w:val="22"/>
        </w:rPr>
      </w:pPr>
    </w:p>
    <w:p w:rsidR="00D262F2" w:rsidRDefault="00D262F2" w:rsidP="00D262F2">
      <w:pPr>
        <w:pStyle w:val="Heading1"/>
        <w:rPr>
          <w:sz w:val="22"/>
          <w:szCs w:val="22"/>
          <w:u w:val="single"/>
        </w:rPr>
      </w:pPr>
      <w:r>
        <w:rPr>
          <w:sz w:val="22"/>
          <w:szCs w:val="22"/>
          <w:u w:val="single"/>
        </w:rPr>
        <w:t>Seminars</w:t>
      </w:r>
    </w:p>
    <w:p w:rsidR="00D262F2" w:rsidRDefault="00D262F2" w:rsidP="00D262F2"/>
    <w:p w:rsidR="00D262F2" w:rsidRPr="00D262F2" w:rsidRDefault="00BB6A99" w:rsidP="00D262F2">
      <w:r>
        <w:t xml:space="preserve">State Chapters, particularly in WA, Victoria and South Australia have been active in arranging regular meetings and seminars. </w:t>
      </w:r>
    </w:p>
    <w:p w:rsidR="00D262F2" w:rsidRDefault="00D262F2" w:rsidP="00D262F2">
      <w:pPr>
        <w:jc w:val="both"/>
        <w:rPr>
          <w:szCs w:val="22"/>
        </w:rPr>
      </w:pPr>
    </w:p>
    <w:p w:rsidR="00D262F2" w:rsidRDefault="00BB6A99" w:rsidP="00D262F2">
      <w:pPr>
        <w:jc w:val="both"/>
        <w:rPr>
          <w:szCs w:val="22"/>
        </w:rPr>
      </w:pPr>
      <w:r>
        <w:rPr>
          <w:szCs w:val="22"/>
        </w:rPr>
        <w:t>The</w:t>
      </w:r>
      <w:r w:rsidR="00D262F2">
        <w:rPr>
          <w:szCs w:val="22"/>
        </w:rPr>
        <w:t xml:space="preserve"> following events have been held in Canberra:</w:t>
      </w:r>
    </w:p>
    <w:p w:rsidR="00D262F2" w:rsidRDefault="00D262F2" w:rsidP="00D262F2">
      <w:pPr>
        <w:jc w:val="both"/>
        <w:rPr>
          <w:szCs w:val="22"/>
        </w:rPr>
      </w:pPr>
    </w:p>
    <w:p w:rsidR="00D262F2" w:rsidRDefault="00D262F2" w:rsidP="00D262F2">
      <w:pPr>
        <w:jc w:val="both"/>
        <w:rPr>
          <w:szCs w:val="22"/>
        </w:rPr>
      </w:pPr>
      <w:r>
        <w:rPr>
          <w:b/>
          <w:szCs w:val="22"/>
        </w:rPr>
        <w:t xml:space="preserve">14 April 2016 </w:t>
      </w:r>
      <w:r>
        <w:rPr>
          <w:szCs w:val="22"/>
        </w:rPr>
        <w:t xml:space="preserve">(lunchtime seminar): </w:t>
      </w:r>
      <w:r>
        <w:rPr>
          <w:i/>
          <w:szCs w:val="22"/>
        </w:rPr>
        <w:t>Unmanned Aerial Vehicles and Other Emerging Technologies: Privacy, Regulatory and Tort Law Implications</w:t>
      </w:r>
      <w:r>
        <w:rPr>
          <w:szCs w:val="22"/>
        </w:rPr>
        <w:t xml:space="preserve"> – presented by Professor Barbara McDonald, University of Sydney</w:t>
      </w:r>
    </w:p>
    <w:p w:rsidR="00D262F2" w:rsidRDefault="00D262F2" w:rsidP="00D262F2">
      <w:pPr>
        <w:jc w:val="both"/>
        <w:rPr>
          <w:b/>
          <w:szCs w:val="22"/>
        </w:rPr>
      </w:pPr>
    </w:p>
    <w:p w:rsidR="00D262F2" w:rsidRDefault="00D262F2" w:rsidP="00D262F2">
      <w:pPr>
        <w:jc w:val="both"/>
        <w:rPr>
          <w:szCs w:val="22"/>
        </w:rPr>
      </w:pPr>
      <w:r>
        <w:rPr>
          <w:b/>
          <w:szCs w:val="22"/>
        </w:rPr>
        <w:t>17 May 2016</w:t>
      </w:r>
      <w:r>
        <w:rPr>
          <w:szCs w:val="22"/>
        </w:rPr>
        <w:t xml:space="preserve"> (lunchtime seminar): </w:t>
      </w:r>
      <w:r>
        <w:rPr>
          <w:i/>
          <w:szCs w:val="22"/>
        </w:rPr>
        <w:t>Call-out powers for the ADF in an age of terrorism: administrative law and other legal implications</w:t>
      </w:r>
      <w:r>
        <w:rPr>
          <w:szCs w:val="22"/>
        </w:rPr>
        <w:t xml:space="preserve"> – presented by Associate Professors Rob McLaughlin and David Letts, Co-Directors, Centre for Military and Security Law, ANU College of Law</w:t>
      </w:r>
    </w:p>
    <w:p w:rsidR="00D262F2" w:rsidRDefault="00D262F2" w:rsidP="00D262F2">
      <w:pPr>
        <w:jc w:val="both"/>
        <w:rPr>
          <w:szCs w:val="22"/>
        </w:rPr>
      </w:pPr>
    </w:p>
    <w:p w:rsidR="00D262F2" w:rsidRDefault="00D262F2" w:rsidP="00D262F2">
      <w:pPr>
        <w:jc w:val="both"/>
        <w:rPr>
          <w:szCs w:val="22"/>
        </w:rPr>
      </w:pPr>
      <w:r>
        <w:rPr>
          <w:b/>
          <w:szCs w:val="22"/>
        </w:rPr>
        <w:lastRenderedPageBreak/>
        <w:t>30 August 2016</w:t>
      </w:r>
      <w:r>
        <w:rPr>
          <w:szCs w:val="22"/>
        </w:rPr>
        <w:t xml:space="preserve"> (evening seminar): </w:t>
      </w:r>
      <w:r>
        <w:rPr>
          <w:i/>
          <w:szCs w:val="22"/>
        </w:rPr>
        <w:t xml:space="preserve">The amalgamated Administrative Appeals Tribunal – a year in review and the years in prospect </w:t>
      </w:r>
      <w:r>
        <w:rPr>
          <w:szCs w:val="22"/>
        </w:rPr>
        <w:t>– presented by The Hon. Justice Duncan Kerr, Chev LH President, AAT and Judge of the Federal Court of Australia and Ms Sian Leathem, Registrar and CEO, AAT</w:t>
      </w:r>
    </w:p>
    <w:p w:rsidR="00D262F2" w:rsidRDefault="00D262F2" w:rsidP="00D262F2">
      <w:pPr>
        <w:jc w:val="both"/>
        <w:rPr>
          <w:szCs w:val="22"/>
        </w:rPr>
      </w:pPr>
    </w:p>
    <w:p w:rsidR="00D262F2" w:rsidRDefault="00D262F2" w:rsidP="00D262F2">
      <w:pPr>
        <w:jc w:val="both"/>
        <w:rPr>
          <w:szCs w:val="22"/>
        </w:rPr>
      </w:pPr>
      <w:r>
        <w:rPr>
          <w:b/>
          <w:szCs w:val="22"/>
        </w:rPr>
        <w:t>5 September 2016</w:t>
      </w:r>
      <w:r>
        <w:rPr>
          <w:szCs w:val="22"/>
        </w:rPr>
        <w:t xml:space="preserve"> (evening seminar): </w:t>
      </w:r>
      <w:r>
        <w:rPr>
          <w:i/>
          <w:szCs w:val="22"/>
        </w:rPr>
        <w:t>Reasoning and reasonableness: perspectives from the bench and the bar</w:t>
      </w:r>
      <w:r>
        <w:rPr>
          <w:szCs w:val="22"/>
        </w:rPr>
        <w:t xml:space="preserve"> – presented by The Hon Justice Mortimer, Judge of the Federal Court of Australia and Professor Margaret Allars SC, 11th Floor Wentworth Chambers</w:t>
      </w:r>
    </w:p>
    <w:p w:rsidR="00D262F2" w:rsidRDefault="00D262F2" w:rsidP="00D262F2">
      <w:pPr>
        <w:jc w:val="both"/>
        <w:rPr>
          <w:szCs w:val="22"/>
        </w:rPr>
      </w:pPr>
    </w:p>
    <w:p w:rsidR="00D262F2" w:rsidRDefault="00D262F2" w:rsidP="00D262F2">
      <w:pPr>
        <w:jc w:val="both"/>
        <w:rPr>
          <w:szCs w:val="22"/>
        </w:rPr>
      </w:pPr>
      <w:r>
        <w:rPr>
          <w:b/>
          <w:szCs w:val="22"/>
        </w:rPr>
        <w:t>13 October 2016</w:t>
      </w:r>
      <w:r>
        <w:rPr>
          <w:szCs w:val="22"/>
        </w:rPr>
        <w:t xml:space="preserve"> (lunchtime seminar): </w:t>
      </w:r>
      <w:r>
        <w:rPr>
          <w:i/>
          <w:szCs w:val="22"/>
        </w:rPr>
        <w:t>Interpreters in Courts &amp; Tribunals: Tricks and traps for users</w:t>
      </w:r>
      <w:r>
        <w:rPr>
          <w:szCs w:val="22"/>
        </w:rPr>
        <w:t xml:space="preserve"> – presented by Professor Matthew Groves, Monash University and Ms Rieteke Chenoweth, Member, Administrative Appeals Tribunal</w:t>
      </w:r>
    </w:p>
    <w:p w:rsidR="00D262F2" w:rsidRDefault="00D262F2" w:rsidP="00D262F2">
      <w:pPr>
        <w:jc w:val="both"/>
        <w:rPr>
          <w:szCs w:val="22"/>
        </w:rPr>
      </w:pPr>
    </w:p>
    <w:p w:rsidR="00D262F2" w:rsidRDefault="00D262F2" w:rsidP="00D262F2">
      <w:pPr>
        <w:jc w:val="both"/>
        <w:rPr>
          <w:szCs w:val="22"/>
        </w:rPr>
      </w:pPr>
      <w:r>
        <w:rPr>
          <w:b/>
          <w:szCs w:val="22"/>
        </w:rPr>
        <w:t>4 November 2016</w:t>
      </w:r>
      <w:r>
        <w:rPr>
          <w:szCs w:val="22"/>
        </w:rPr>
        <w:t xml:space="preserve"> (lunchtime seminar): Decision-making in Crises: The Inevitability of Disasters – presented by Mr Mark Crosweller AFSM, Emergency Management Australia</w:t>
      </w:r>
    </w:p>
    <w:p w:rsidR="00BB6A99" w:rsidRDefault="00BB6A99" w:rsidP="00D262F2">
      <w:pPr>
        <w:jc w:val="both"/>
        <w:rPr>
          <w:szCs w:val="22"/>
        </w:rPr>
      </w:pPr>
    </w:p>
    <w:p w:rsidR="003E6EA3" w:rsidRPr="003E6EA3" w:rsidRDefault="00BB6A99" w:rsidP="003E6EA3">
      <w:pPr>
        <w:pStyle w:val="PlainText"/>
        <w:rPr>
          <w:rFonts w:ascii="Arial" w:hAnsi="Arial" w:cs="Arial"/>
          <w:sz w:val="22"/>
          <w:szCs w:val="22"/>
        </w:rPr>
      </w:pPr>
      <w:r w:rsidRPr="003E6EA3">
        <w:rPr>
          <w:rFonts w:ascii="Arial" w:hAnsi="Arial" w:cs="Arial"/>
          <w:b/>
          <w:sz w:val="22"/>
          <w:szCs w:val="22"/>
        </w:rPr>
        <w:t>21 November 2016</w:t>
      </w:r>
      <w:r w:rsidRPr="003E6EA3">
        <w:rPr>
          <w:rFonts w:ascii="Arial" w:hAnsi="Arial" w:cs="Arial"/>
          <w:sz w:val="22"/>
          <w:szCs w:val="22"/>
        </w:rPr>
        <w:t xml:space="preserve"> –</w:t>
      </w:r>
      <w:r>
        <w:rPr>
          <w:szCs w:val="22"/>
        </w:rPr>
        <w:t xml:space="preserve"> </w:t>
      </w:r>
      <w:r w:rsidR="00E37DA6" w:rsidRPr="00E37DA6">
        <w:rPr>
          <w:rFonts w:ascii="Arial" w:hAnsi="Arial" w:cs="Arial"/>
          <w:sz w:val="22"/>
          <w:szCs w:val="22"/>
        </w:rPr>
        <w:t>(evening seminar pre</w:t>
      </w:r>
      <w:r w:rsidR="00E37DA6">
        <w:rPr>
          <w:rFonts w:ascii="Arial" w:hAnsi="Arial" w:cs="Arial"/>
          <w:sz w:val="22"/>
          <w:szCs w:val="22"/>
        </w:rPr>
        <w:t>-</w:t>
      </w:r>
      <w:r w:rsidR="00E37DA6" w:rsidRPr="00E37DA6">
        <w:rPr>
          <w:rFonts w:ascii="Arial" w:hAnsi="Arial" w:cs="Arial"/>
          <w:sz w:val="22"/>
          <w:szCs w:val="22"/>
        </w:rPr>
        <w:t>AGM)</w:t>
      </w:r>
      <w:r w:rsidR="00E37DA6">
        <w:rPr>
          <w:szCs w:val="22"/>
        </w:rPr>
        <w:t xml:space="preserve"> </w:t>
      </w:r>
      <w:r w:rsidR="00E37DA6">
        <w:rPr>
          <w:rFonts w:ascii="Arial" w:hAnsi="Arial" w:cs="Arial"/>
          <w:sz w:val="22"/>
          <w:szCs w:val="22"/>
        </w:rPr>
        <w:t xml:space="preserve">Constitutional Recognition - </w:t>
      </w:r>
      <w:r w:rsidR="004E45EB" w:rsidRPr="004E45EB">
        <w:rPr>
          <w:rFonts w:ascii="Arial" w:hAnsi="Arial" w:cs="Arial"/>
          <w:sz w:val="22"/>
          <w:szCs w:val="22"/>
        </w:rPr>
        <w:t xml:space="preserve"> </w:t>
      </w:r>
      <w:r w:rsidR="003E6EA3" w:rsidRPr="003E6EA3">
        <w:rPr>
          <w:rFonts w:ascii="Arial" w:hAnsi="Arial" w:cs="Arial"/>
          <w:sz w:val="22"/>
          <w:szCs w:val="22"/>
        </w:rPr>
        <w:t>Dr Asmi Wood, BE LLB (Hons.), PhD ANU, Senior Lecturer, Academic Adviser ANU College of Law</w:t>
      </w:r>
    </w:p>
    <w:p w:rsidR="00BB6A99" w:rsidRPr="003E6EA3" w:rsidRDefault="00BB6A99" w:rsidP="00D262F2">
      <w:pPr>
        <w:jc w:val="both"/>
        <w:rPr>
          <w:szCs w:val="22"/>
        </w:rPr>
      </w:pPr>
    </w:p>
    <w:p w:rsidR="00D262F2" w:rsidRDefault="00D262F2" w:rsidP="00D262F2">
      <w:pPr>
        <w:jc w:val="both"/>
        <w:rPr>
          <w:szCs w:val="22"/>
        </w:rPr>
      </w:pPr>
    </w:p>
    <w:p w:rsidR="00D262F2" w:rsidRPr="000F0EB9" w:rsidRDefault="00D262F2" w:rsidP="000F0EB9">
      <w:pPr>
        <w:rPr>
          <w:szCs w:val="22"/>
        </w:rPr>
      </w:pPr>
    </w:p>
    <w:sectPr w:rsidR="00D262F2" w:rsidRPr="000F0EB9">
      <w:headerReference w:type="default" r:id="rId8"/>
      <w:pgSz w:w="11906" w:h="16838" w:code="9"/>
      <w:pgMar w:top="1418" w:right="1417" w:bottom="1418"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AB7" w:rsidRDefault="00B86AB7">
      <w:r>
        <w:separator/>
      </w:r>
    </w:p>
  </w:endnote>
  <w:endnote w:type="continuationSeparator" w:id="0">
    <w:p w:rsidR="00B86AB7" w:rsidRDefault="00B86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AB7" w:rsidRDefault="00B86AB7">
      <w:r>
        <w:separator/>
      </w:r>
    </w:p>
  </w:footnote>
  <w:footnote w:type="continuationSeparator" w:id="0">
    <w:p w:rsidR="00B86AB7" w:rsidRDefault="00B86A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DDE" w:rsidRDefault="00BD6DDE">
    <w:pPr>
      <w:pStyle w:val="Header"/>
      <w:jc w:val="center"/>
    </w:pPr>
    <w:r>
      <w:t xml:space="preserve">- </w:t>
    </w:r>
    <w:r>
      <w:rPr>
        <w:rStyle w:val="PageNumber"/>
      </w:rPr>
      <w:fldChar w:fldCharType="begin"/>
    </w:r>
    <w:r>
      <w:rPr>
        <w:rStyle w:val="PageNumber"/>
      </w:rPr>
      <w:instrText xml:space="preserve"> PAGE </w:instrText>
    </w:r>
    <w:r>
      <w:rPr>
        <w:rStyle w:val="PageNumber"/>
      </w:rPr>
      <w:fldChar w:fldCharType="separate"/>
    </w:r>
    <w:r w:rsidR="000F18F5">
      <w:rPr>
        <w:rStyle w:val="PageNumber"/>
        <w:noProof/>
      </w:rPr>
      <w:t>3</w:t>
    </w:r>
    <w:r>
      <w:rPr>
        <w:rStyle w:val="PageNumber"/>
      </w:rPr>
      <w:fldChar w:fldCharType="end"/>
    </w:r>
    <w:r>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9F23C6"/>
    <w:multiLevelType w:val="hybridMultilevel"/>
    <w:tmpl w:val="1E9494E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71"/>
  <w:displayVerticalDrawingGridEvery w:val="2"/>
  <w:noPunctuationKerning/>
  <w:characterSpacingControl w:val="doNotCompress"/>
  <w:footnotePr>
    <w:footnote w:id="-1"/>
    <w:footnote w:id="0"/>
  </w:footnotePr>
  <w:endnotePr>
    <w:endnote w:id="-1"/>
    <w:endnote w:id="0"/>
  </w:endnotePr>
  <w:compat>
    <w:noTabHangInd/>
    <w:spaceForUL/>
    <w:noColumnBalance/>
    <w:balanceSingleByteDoubleByteWidth/>
    <w:doNotLeaveBackslashAlone/>
    <w:ulTrailSpace/>
    <w:suppressTopSpacingWP/>
    <w:usePrinterMetrics/>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gnword-docGUID" w:val="{8F820C17-F113-4916-91E1-F95FA77AF372}"/>
    <w:docVar w:name="dgnword-eventsink" w:val="11166720"/>
  </w:docVars>
  <w:rsids>
    <w:rsidRoot w:val="00BC78B4"/>
    <w:rsid w:val="00002CFF"/>
    <w:rsid w:val="00005318"/>
    <w:rsid w:val="0000560A"/>
    <w:rsid w:val="00010F5D"/>
    <w:rsid w:val="0001100A"/>
    <w:rsid w:val="00011071"/>
    <w:rsid w:val="0001679E"/>
    <w:rsid w:val="00020D73"/>
    <w:rsid w:val="00024E96"/>
    <w:rsid w:val="000258E1"/>
    <w:rsid w:val="00026514"/>
    <w:rsid w:val="00027C00"/>
    <w:rsid w:val="00035FAD"/>
    <w:rsid w:val="00040D19"/>
    <w:rsid w:val="00042C26"/>
    <w:rsid w:val="00042C60"/>
    <w:rsid w:val="00042DA1"/>
    <w:rsid w:val="00045D6B"/>
    <w:rsid w:val="00050875"/>
    <w:rsid w:val="00052E4B"/>
    <w:rsid w:val="0005384B"/>
    <w:rsid w:val="00060B12"/>
    <w:rsid w:val="0006697E"/>
    <w:rsid w:val="000703CD"/>
    <w:rsid w:val="00071D80"/>
    <w:rsid w:val="00072E85"/>
    <w:rsid w:val="00080951"/>
    <w:rsid w:val="0008095E"/>
    <w:rsid w:val="00081F6D"/>
    <w:rsid w:val="0008502D"/>
    <w:rsid w:val="000858B3"/>
    <w:rsid w:val="000859AE"/>
    <w:rsid w:val="00092CB0"/>
    <w:rsid w:val="000933EC"/>
    <w:rsid w:val="00096D52"/>
    <w:rsid w:val="00097207"/>
    <w:rsid w:val="000A3E30"/>
    <w:rsid w:val="000A7F8A"/>
    <w:rsid w:val="000B0483"/>
    <w:rsid w:val="000B48B8"/>
    <w:rsid w:val="000B5908"/>
    <w:rsid w:val="000B6105"/>
    <w:rsid w:val="000B6551"/>
    <w:rsid w:val="000C0D95"/>
    <w:rsid w:val="000C29EB"/>
    <w:rsid w:val="000C3D00"/>
    <w:rsid w:val="000C43ED"/>
    <w:rsid w:val="000C6B4D"/>
    <w:rsid w:val="000C77AD"/>
    <w:rsid w:val="000D208D"/>
    <w:rsid w:val="000D2EC4"/>
    <w:rsid w:val="000D3733"/>
    <w:rsid w:val="000D4882"/>
    <w:rsid w:val="000D5923"/>
    <w:rsid w:val="000D5EE0"/>
    <w:rsid w:val="000D6196"/>
    <w:rsid w:val="000D6CA4"/>
    <w:rsid w:val="000E0A7F"/>
    <w:rsid w:val="000E0A8D"/>
    <w:rsid w:val="000E203E"/>
    <w:rsid w:val="000E2762"/>
    <w:rsid w:val="000E2E9B"/>
    <w:rsid w:val="000E348B"/>
    <w:rsid w:val="000E40BD"/>
    <w:rsid w:val="000E558A"/>
    <w:rsid w:val="000E6F12"/>
    <w:rsid w:val="000F0EB9"/>
    <w:rsid w:val="000F18F5"/>
    <w:rsid w:val="000F21B8"/>
    <w:rsid w:val="000F29EF"/>
    <w:rsid w:val="000F2C96"/>
    <w:rsid w:val="000F2D29"/>
    <w:rsid w:val="000F7192"/>
    <w:rsid w:val="00100D4B"/>
    <w:rsid w:val="001042C5"/>
    <w:rsid w:val="00105F1A"/>
    <w:rsid w:val="00107C65"/>
    <w:rsid w:val="00110343"/>
    <w:rsid w:val="00110731"/>
    <w:rsid w:val="00110762"/>
    <w:rsid w:val="00115B89"/>
    <w:rsid w:val="001204BB"/>
    <w:rsid w:val="00121BA2"/>
    <w:rsid w:val="00123A07"/>
    <w:rsid w:val="001250EB"/>
    <w:rsid w:val="0012788E"/>
    <w:rsid w:val="00133E78"/>
    <w:rsid w:val="001361C8"/>
    <w:rsid w:val="00140F65"/>
    <w:rsid w:val="00142EA7"/>
    <w:rsid w:val="00143865"/>
    <w:rsid w:val="00143EA0"/>
    <w:rsid w:val="0014626D"/>
    <w:rsid w:val="00146787"/>
    <w:rsid w:val="0014736F"/>
    <w:rsid w:val="0015434B"/>
    <w:rsid w:val="0015512C"/>
    <w:rsid w:val="001552C7"/>
    <w:rsid w:val="00156A5E"/>
    <w:rsid w:val="00156C01"/>
    <w:rsid w:val="001571E7"/>
    <w:rsid w:val="00157471"/>
    <w:rsid w:val="00163580"/>
    <w:rsid w:val="00163D41"/>
    <w:rsid w:val="00164091"/>
    <w:rsid w:val="00164941"/>
    <w:rsid w:val="0016671F"/>
    <w:rsid w:val="00167E07"/>
    <w:rsid w:val="00167F9F"/>
    <w:rsid w:val="00173351"/>
    <w:rsid w:val="00180E0F"/>
    <w:rsid w:val="00181883"/>
    <w:rsid w:val="001844FC"/>
    <w:rsid w:val="0018758B"/>
    <w:rsid w:val="00187C49"/>
    <w:rsid w:val="00187E3E"/>
    <w:rsid w:val="0019019E"/>
    <w:rsid w:val="001925C4"/>
    <w:rsid w:val="001934D8"/>
    <w:rsid w:val="001942D2"/>
    <w:rsid w:val="001A47A2"/>
    <w:rsid w:val="001A6301"/>
    <w:rsid w:val="001B30F0"/>
    <w:rsid w:val="001B408A"/>
    <w:rsid w:val="001B7270"/>
    <w:rsid w:val="001C0F86"/>
    <w:rsid w:val="001C1E6F"/>
    <w:rsid w:val="001C31E8"/>
    <w:rsid w:val="001C44C9"/>
    <w:rsid w:val="001C5A6F"/>
    <w:rsid w:val="001C7251"/>
    <w:rsid w:val="001D3B9E"/>
    <w:rsid w:val="001D3D28"/>
    <w:rsid w:val="001D46C9"/>
    <w:rsid w:val="001D5718"/>
    <w:rsid w:val="001D62DB"/>
    <w:rsid w:val="001D72EE"/>
    <w:rsid w:val="001D780A"/>
    <w:rsid w:val="001E1A12"/>
    <w:rsid w:val="001E500D"/>
    <w:rsid w:val="001E6186"/>
    <w:rsid w:val="001F06A0"/>
    <w:rsid w:val="001F1010"/>
    <w:rsid w:val="001F3FCC"/>
    <w:rsid w:val="001F6249"/>
    <w:rsid w:val="001F656B"/>
    <w:rsid w:val="001F67FA"/>
    <w:rsid w:val="0020103A"/>
    <w:rsid w:val="00201DB2"/>
    <w:rsid w:val="00205FF2"/>
    <w:rsid w:val="00207C7D"/>
    <w:rsid w:val="00210EDA"/>
    <w:rsid w:val="0021133D"/>
    <w:rsid w:val="00212CBC"/>
    <w:rsid w:val="0022183A"/>
    <w:rsid w:val="002230CF"/>
    <w:rsid w:val="00223C95"/>
    <w:rsid w:val="00223DB5"/>
    <w:rsid w:val="0022675D"/>
    <w:rsid w:val="00227EF4"/>
    <w:rsid w:val="00235B38"/>
    <w:rsid w:val="0023601D"/>
    <w:rsid w:val="002366CC"/>
    <w:rsid w:val="00237D64"/>
    <w:rsid w:val="00242EF5"/>
    <w:rsid w:val="0024690E"/>
    <w:rsid w:val="00247B8A"/>
    <w:rsid w:val="0025087F"/>
    <w:rsid w:val="00251D10"/>
    <w:rsid w:val="00252608"/>
    <w:rsid w:val="00254DE5"/>
    <w:rsid w:val="00255C82"/>
    <w:rsid w:val="002572D5"/>
    <w:rsid w:val="00261B71"/>
    <w:rsid w:val="00262741"/>
    <w:rsid w:val="00264EE1"/>
    <w:rsid w:val="00270ADD"/>
    <w:rsid w:val="00271245"/>
    <w:rsid w:val="0027473C"/>
    <w:rsid w:val="0027483A"/>
    <w:rsid w:val="00276704"/>
    <w:rsid w:val="00280876"/>
    <w:rsid w:val="0028099E"/>
    <w:rsid w:val="00280F50"/>
    <w:rsid w:val="002812DB"/>
    <w:rsid w:val="00284435"/>
    <w:rsid w:val="00284E2D"/>
    <w:rsid w:val="00287CCE"/>
    <w:rsid w:val="0029080A"/>
    <w:rsid w:val="0029229E"/>
    <w:rsid w:val="00293C1C"/>
    <w:rsid w:val="00294873"/>
    <w:rsid w:val="00296886"/>
    <w:rsid w:val="00296E04"/>
    <w:rsid w:val="002A19FA"/>
    <w:rsid w:val="002A311D"/>
    <w:rsid w:val="002A7FE0"/>
    <w:rsid w:val="002B35D8"/>
    <w:rsid w:val="002B43B8"/>
    <w:rsid w:val="002B5E7E"/>
    <w:rsid w:val="002B675F"/>
    <w:rsid w:val="002B6AC4"/>
    <w:rsid w:val="002B76B9"/>
    <w:rsid w:val="002C0AE0"/>
    <w:rsid w:val="002C120D"/>
    <w:rsid w:val="002C3A8C"/>
    <w:rsid w:val="002C3E56"/>
    <w:rsid w:val="002C5720"/>
    <w:rsid w:val="002C6704"/>
    <w:rsid w:val="002C6D0F"/>
    <w:rsid w:val="002C6E12"/>
    <w:rsid w:val="002D336C"/>
    <w:rsid w:val="002D46D3"/>
    <w:rsid w:val="002E1E22"/>
    <w:rsid w:val="002E6008"/>
    <w:rsid w:val="002F0FA3"/>
    <w:rsid w:val="002F10DC"/>
    <w:rsid w:val="002F3D7B"/>
    <w:rsid w:val="002F4046"/>
    <w:rsid w:val="002F43A4"/>
    <w:rsid w:val="002F4403"/>
    <w:rsid w:val="002F75E4"/>
    <w:rsid w:val="00313130"/>
    <w:rsid w:val="00313ADF"/>
    <w:rsid w:val="0032035B"/>
    <w:rsid w:val="00324DC6"/>
    <w:rsid w:val="00325FF3"/>
    <w:rsid w:val="0033047C"/>
    <w:rsid w:val="00330CC1"/>
    <w:rsid w:val="003311BB"/>
    <w:rsid w:val="003323F5"/>
    <w:rsid w:val="00336801"/>
    <w:rsid w:val="003440B8"/>
    <w:rsid w:val="00344986"/>
    <w:rsid w:val="0034535A"/>
    <w:rsid w:val="00345BD4"/>
    <w:rsid w:val="00346720"/>
    <w:rsid w:val="00351853"/>
    <w:rsid w:val="00353326"/>
    <w:rsid w:val="00353B3C"/>
    <w:rsid w:val="0036522F"/>
    <w:rsid w:val="00366941"/>
    <w:rsid w:val="00367E02"/>
    <w:rsid w:val="00370E83"/>
    <w:rsid w:val="003776EE"/>
    <w:rsid w:val="00382681"/>
    <w:rsid w:val="00382C6C"/>
    <w:rsid w:val="00384829"/>
    <w:rsid w:val="00391E4A"/>
    <w:rsid w:val="00392442"/>
    <w:rsid w:val="00393A35"/>
    <w:rsid w:val="00393D4B"/>
    <w:rsid w:val="00397048"/>
    <w:rsid w:val="00397A37"/>
    <w:rsid w:val="003A084E"/>
    <w:rsid w:val="003A0A0B"/>
    <w:rsid w:val="003A1E92"/>
    <w:rsid w:val="003A36D5"/>
    <w:rsid w:val="003B27F6"/>
    <w:rsid w:val="003B53A4"/>
    <w:rsid w:val="003B7159"/>
    <w:rsid w:val="003B75CC"/>
    <w:rsid w:val="003B78EE"/>
    <w:rsid w:val="003C16F5"/>
    <w:rsid w:val="003C2866"/>
    <w:rsid w:val="003C4FF2"/>
    <w:rsid w:val="003C561F"/>
    <w:rsid w:val="003C56E3"/>
    <w:rsid w:val="003C6CA4"/>
    <w:rsid w:val="003D1519"/>
    <w:rsid w:val="003D4B40"/>
    <w:rsid w:val="003D4F41"/>
    <w:rsid w:val="003D5331"/>
    <w:rsid w:val="003D5CF8"/>
    <w:rsid w:val="003D7123"/>
    <w:rsid w:val="003E10BE"/>
    <w:rsid w:val="003E26F9"/>
    <w:rsid w:val="003E2BF6"/>
    <w:rsid w:val="003E46A3"/>
    <w:rsid w:val="003E5256"/>
    <w:rsid w:val="003E5EB0"/>
    <w:rsid w:val="003E6470"/>
    <w:rsid w:val="003E67CB"/>
    <w:rsid w:val="003E6EA3"/>
    <w:rsid w:val="003E7A4E"/>
    <w:rsid w:val="003F2026"/>
    <w:rsid w:val="003F68DB"/>
    <w:rsid w:val="00400508"/>
    <w:rsid w:val="00401CCC"/>
    <w:rsid w:val="0040420D"/>
    <w:rsid w:val="0040483E"/>
    <w:rsid w:val="00404B01"/>
    <w:rsid w:val="00407BBE"/>
    <w:rsid w:val="00415BB8"/>
    <w:rsid w:val="004172E1"/>
    <w:rsid w:val="00421F22"/>
    <w:rsid w:val="00426034"/>
    <w:rsid w:val="00426CAC"/>
    <w:rsid w:val="0043047C"/>
    <w:rsid w:val="0043305B"/>
    <w:rsid w:val="004331F6"/>
    <w:rsid w:val="00434F24"/>
    <w:rsid w:val="00435659"/>
    <w:rsid w:val="004361B9"/>
    <w:rsid w:val="00437172"/>
    <w:rsid w:val="00443AC7"/>
    <w:rsid w:val="00445943"/>
    <w:rsid w:val="00446CD6"/>
    <w:rsid w:val="0044737F"/>
    <w:rsid w:val="00450111"/>
    <w:rsid w:val="004519A2"/>
    <w:rsid w:val="004551CF"/>
    <w:rsid w:val="00455B86"/>
    <w:rsid w:val="004564A7"/>
    <w:rsid w:val="00465981"/>
    <w:rsid w:val="00466C7C"/>
    <w:rsid w:val="004702FE"/>
    <w:rsid w:val="0047250A"/>
    <w:rsid w:val="00473025"/>
    <w:rsid w:val="00477611"/>
    <w:rsid w:val="0047767E"/>
    <w:rsid w:val="004816DA"/>
    <w:rsid w:val="00491E20"/>
    <w:rsid w:val="00493A50"/>
    <w:rsid w:val="004945B6"/>
    <w:rsid w:val="0049497B"/>
    <w:rsid w:val="00496E23"/>
    <w:rsid w:val="004A0DF2"/>
    <w:rsid w:val="004A0F9C"/>
    <w:rsid w:val="004A2D0B"/>
    <w:rsid w:val="004A31FB"/>
    <w:rsid w:val="004A5BEC"/>
    <w:rsid w:val="004B15C4"/>
    <w:rsid w:val="004B7B04"/>
    <w:rsid w:val="004C00B1"/>
    <w:rsid w:val="004C1B82"/>
    <w:rsid w:val="004C4510"/>
    <w:rsid w:val="004C7A89"/>
    <w:rsid w:val="004D6AE9"/>
    <w:rsid w:val="004E089D"/>
    <w:rsid w:val="004E123D"/>
    <w:rsid w:val="004E1A15"/>
    <w:rsid w:val="004E27D9"/>
    <w:rsid w:val="004E45EB"/>
    <w:rsid w:val="004E7603"/>
    <w:rsid w:val="004F166B"/>
    <w:rsid w:val="004F1CF5"/>
    <w:rsid w:val="004F362A"/>
    <w:rsid w:val="004F5854"/>
    <w:rsid w:val="00500D2F"/>
    <w:rsid w:val="00501C70"/>
    <w:rsid w:val="00502808"/>
    <w:rsid w:val="00503750"/>
    <w:rsid w:val="00503E62"/>
    <w:rsid w:val="0050509F"/>
    <w:rsid w:val="005057DB"/>
    <w:rsid w:val="00514AB3"/>
    <w:rsid w:val="00516C7E"/>
    <w:rsid w:val="00517368"/>
    <w:rsid w:val="00517553"/>
    <w:rsid w:val="005175EA"/>
    <w:rsid w:val="00517B37"/>
    <w:rsid w:val="00521B4B"/>
    <w:rsid w:val="00521EAF"/>
    <w:rsid w:val="0052239F"/>
    <w:rsid w:val="0052314B"/>
    <w:rsid w:val="00523431"/>
    <w:rsid w:val="00525559"/>
    <w:rsid w:val="0053069F"/>
    <w:rsid w:val="005344EE"/>
    <w:rsid w:val="00546A1B"/>
    <w:rsid w:val="00547A7B"/>
    <w:rsid w:val="00551570"/>
    <w:rsid w:val="00553488"/>
    <w:rsid w:val="00553F52"/>
    <w:rsid w:val="00554530"/>
    <w:rsid w:val="00557A13"/>
    <w:rsid w:val="00557A50"/>
    <w:rsid w:val="00561834"/>
    <w:rsid w:val="005628D8"/>
    <w:rsid w:val="005643D7"/>
    <w:rsid w:val="005679D2"/>
    <w:rsid w:val="0057174D"/>
    <w:rsid w:val="00571BDC"/>
    <w:rsid w:val="005803C1"/>
    <w:rsid w:val="00585B5B"/>
    <w:rsid w:val="005861C9"/>
    <w:rsid w:val="00586D7D"/>
    <w:rsid w:val="00587E31"/>
    <w:rsid w:val="00591749"/>
    <w:rsid w:val="00591B1B"/>
    <w:rsid w:val="00593E08"/>
    <w:rsid w:val="005950FC"/>
    <w:rsid w:val="005A1CD1"/>
    <w:rsid w:val="005A2DE2"/>
    <w:rsid w:val="005A3A2A"/>
    <w:rsid w:val="005B02FA"/>
    <w:rsid w:val="005B0A52"/>
    <w:rsid w:val="005B112C"/>
    <w:rsid w:val="005B43F8"/>
    <w:rsid w:val="005B677F"/>
    <w:rsid w:val="005B767B"/>
    <w:rsid w:val="005C0E1B"/>
    <w:rsid w:val="005C15AA"/>
    <w:rsid w:val="005C2A68"/>
    <w:rsid w:val="005C4381"/>
    <w:rsid w:val="005C4C0A"/>
    <w:rsid w:val="005D0011"/>
    <w:rsid w:val="005D10E9"/>
    <w:rsid w:val="005D2DC4"/>
    <w:rsid w:val="005D4249"/>
    <w:rsid w:val="005D43FB"/>
    <w:rsid w:val="005D5B7F"/>
    <w:rsid w:val="005D7486"/>
    <w:rsid w:val="005E22F9"/>
    <w:rsid w:val="005E4CC5"/>
    <w:rsid w:val="005E4ED5"/>
    <w:rsid w:val="005E51CD"/>
    <w:rsid w:val="005E5986"/>
    <w:rsid w:val="005F212C"/>
    <w:rsid w:val="005F3CD9"/>
    <w:rsid w:val="005F45CA"/>
    <w:rsid w:val="00600D46"/>
    <w:rsid w:val="00602A15"/>
    <w:rsid w:val="006065CC"/>
    <w:rsid w:val="006107C3"/>
    <w:rsid w:val="00612057"/>
    <w:rsid w:val="00613C68"/>
    <w:rsid w:val="00613DE4"/>
    <w:rsid w:val="00613EC3"/>
    <w:rsid w:val="00622821"/>
    <w:rsid w:val="00622AF4"/>
    <w:rsid w:val="006264D8"/>
    <w:rsid w:val="0062791F"/>
    <w:rsid w:val="00633E7B"/>
    <w:rsid w:val="00641F2B"/>
    <w:rsid w:val="006425B3"/>
    <w:rsid w:val="00642F41"/>
    <w:rsid w:val="00647735"/>
    <w:rsid w:val="00647A4C"/>
    <w:rsid w:val="0065507C"/>
    <w:rsid w:val="00660942"/>
    <w:rsid w:val="00661742"/>
    <w:rsid w:val="00662F3E"/>
    <w:rsid w:val="006637CA"/>
    <w:rsid w:val="006642E9"/>
    <w:rsid w:val="006644DB"/>
    <w:rsid w:val="00665FA9"/>
    <w:rsid w:val="00666B4B"/>
    <w:rsid w:val="00672455"/>
    <w:rsid w:val="0067427A"/>
    <w:rsid w:val="00677C6C"/>
    <w:rsid w:val="00677D39"/>
    <w:rsid w:val="00683FD0"/>
    <w:rsid w:val="0068405F"/>
    <w:rsid w:val="00684DF9"/>
    <w:rsid w:val="006853B6"/>
    <w:rsid w:val="00685A02"/>
    <w:rsid w:val="00685D5C"/>
    <w:rsid w:val="006867DF"/>
    <w:rsid w:val="0068764F"/>
    <w:rsid w:val="00690E07"/>
    <w:rsid w:val="00690F86"/>
    <w:rsid w:val="0069213E"/>
    <w:rsid w:val="00693352"/>
    <w:rsid w:val="0069724D"/>
    <w:rsid w:val="0069796A"/>
    <w:rsid w:val="006A04B8"/>
    <w:rsid w:val="006A072E"/>
    <w:rsid w:val="006A5FBB"/>
    <w:rsid w:val="006A6188"/>
    <w:rsid w:val="006A6CC4"/>
    <w:rsid w:val="006B1664"/>
    <w:rsid w:val="006B59EA"/>
    <w:rsid w:val="006C1C14"/>
    <w:rsid w:val="006C6013"/>
    <w:rsid w:val="006C74AC"/>
    <w:rsid w:val="006D2E16"/>
    <w:rsid w:val="006D636C"/>
    <w:rsid w:val="006D7211"/>
    <w:rsid w:val="006E5AA5"/>
    <w:rsid w:val="006E6184"/>
    <w:rsid w:val="006E6B6E"/>
    <w:rsid w:val="006E7BF8"/>
    <w:rsid w:val="006F28AD"/>
    <w:rsid w:val="006F2F93"/>
    <w:rsid w:val="006F4CE5"/>
    <w:rsid w:val="006F58C0"/>
    <w:rsid w:val="007009CF"/>
    <w:rsid w:val="00701CC1"/>
    <w:rsid w:val="00703B97"/>
    <w:rsid w:val="00704D66"/>
    <w:rsid w:val="00713DEA"/>
    <w:rsid w:val="00715DF6"/>
    <w:rsid w:val="0072081E"/>
    <w:rsid w:val="00727C98"/>
    <w:rsid w:val="00730692"/>
    <w:rsid w:val="00730A5C"/>
    <w:rsid w:val="007323D0"/>
    <w:rsid w:val="00734FF0"/>
    <w:rsid w:val="00740928"/>
    <w:rsid w:val="00740C40"/>
    <w:rsid w:val="00742510"/>
    <w:rsid w:val="00743138"/>
    <w:rsid w:val="00743AC2"/>
    <w:rsid w:val="00745558"/>
    <w:rsid w:val="0074756C"/>
    <w:rsid w:val="00747901"/>
    <w:rsid w:val="00754C7F"/>
    <w:rsid w:val="00755823"/>
    <w:rsid w:val="00761D23"/>
    <w:rsid w:val="007639E9"/>
    <w:rsid w:val="0077129B"/>
    <w:rsid w:val="00772576"/>
    <w:rsid w:val="00773C86"/>
    <w:rsid w:val="00773E0D"/>
    <w:rsid w:val="00773F05"/>
    <w:rsid w:val="00774CD6"/>
    <w:rsid w:val="007753B3"/>
    <w:rsid w:val="007826FD"/>
    <w:rsid w:val="00784EE7"/>
    <w:rsid w:val="007871BF"/>
    <w:rsid w:val="00792A71"/>
    <w:rsid w:val="007A18C3"/>
    <w:rsid w:val="007A1966"/>
    <w:rsid w:val="007A198F"/>
    <w:rsid w:val="007A2504"/>
    <w:rsid w:val="007A31BB"/>
    <w:rsid w:val="007A518A"/>
    <w:rsid w:val="007A590E"/>
    <w:rsid w:val="007A7F64"/>
    <w:rsid w:val="007B3552"/>
    <w:rsid w:val="007B5832"/>
    <w:rsid w:val="007C196E"/>
    <w:rsid w:val="007C6430"/>
    <w:rsid w:val="007C704E"/>
    <w:rsid w:val="007D1804"/>
    <w:rsid w:val="007D25FE"/>
    <w:rsid w:val="007D57E6"/>
    <w:rsid w:val="007D6EB7"/>
    <w:rsid w:val="007E1812"/>
    <w:rsid w:val="007E4208"/>
    <w:rsid w:val="007E7389"/>
    <w:rsid w:val="007F0B9A"/>
    <w:rsid w:val="007F243B"/>
    <w:rsid w:val="007F2932"/>
    <w:rsid w:val="007F3A32"/>
    <w:rsid w:val="007F4FA4"/>
    <w:rsid w:val="007F5166"/>
    <w:rsid w:val="007F5BF1"/>
    <w:rsid w:val="007F75C2"/>
    <w:rsid w:val="007F7BF4"/>
    <w:rsid w:val="00804094"/>
    <w:rsid w:val="00804840"/>
    <w:rsid w:val="0080646D"/>
    <w:rsid w:val="00806579"/>
    <w:rsid w:val="00810033"/>
    <w:rsid w:val="00812B71"/>
    <w:rsid w:val="008162E4"/>
    <w:rsid w:val="0081768E"/>
    <w:rsid w:val="00817C3A"/>
    <w:rsid w:val="0082249F"/>
    <w:rsid w:val="008229CA"/>
    <w:rsid w:val="00822D28"/>
    <w:rsid w:val="008231C6"/>
    <w:rsid w:val="00826560"/>
    <w:rsid w:val="008311C9"/>
    <w:rsid w:val="0083141A"/>
    <w:rsid w:val="00831768"/>
    <w:rsid w:val="008329FC"/>
    <w:rsid w:val="00835527"/>
    <w:rsid w:val="00837A27"/>
    <w:rsid w:val="00837D61"/>
    <w:rsid w:val="00840338"/>
    <w:rsid w:val="00843BE4"/>
    <w:rsid w:val="008449A6"/>
    <w:rsid w:val="008449F7"/>
    <w:rsid w:val="00845034"/>
    <w:rsid w:val="0084564C"/>
    <w:rsid w:val="00850007"/>
    <w:rsid w:val="0085120D"/>
    <w:rsid w:val="0085162A"/>
    <w:rsid w:val="00851DDD"/>
    <w:rsid w:val="00852E93"/>
    <w:rsid w:val="00854E65"/>
    <w:rsid w:val="00854F30"/>
    <w:rsid w:val="00864F66"/>
    <w:rsid w:val="00866A83"/>
    <w:rsid w:val="0086711E"/>
    <w:rsid w:val="0087125B"/>
    <w:rsid w:val="008718AE"/>
    <w:rsid w:val="00874D39"/>
    <w:rsid w:val="008757CA"/>
    <w:rsid w:val="00875831"/>
    <w:rsid w:val="008762AE"/>
    <w:rsid w:val="008771EC"/>
    <w:rsid w:val="00883214"/>
    <w:rsid w:val="008848A1"/>
    <w:rsid w:val="008909DE"/>
    <w:rsid w:val="00893767"/>
    <w:rsid w:val="00893E60"/>
    <w:rsid w:val="00896F60"/>
    <w:rsid w:val="0089783E"/>
    <w:rsid w:val="008A2F42"/>
    <w:rsid w:val="008A32D5"/>
    <w:rsid w:val="008A4392"/>
    <w:rsid w:val="008A468D"/>
    <w:rsid w:val="008A46F5"/>
    <w:rsid w:val="008A486F"/>
    <w:rsid w:val="008A5372"/>
    <w:rsid w:val="008A7A2B"/>
    <w:rsid w:val="008B4F82"/>
    <w:rsid w:val="008B6045"/>
    <w:rsid w:val="008C387E"/>
    <w:rsid w:val="008C4780"/>
    <w:rsid w:val="008C4883"/>
    <w:rsid w:val="008C6595"/>
    <w:rsid w:val="008C675C"/>
    <w:rsid w:val="008D4F7C"/>
    <w:rsid w:val="008D7BD1"/>
    <w:rsid w:val="008D7E53"/>
    <w:rsid w:val="008E2653"/>
    <w:rsid w:val="008E3586"/>
    <w:rsid w:val="008F0A6D"/>
    <w:rsid w:val="008F1047"/>
    <w:rsid w:val="008F2FDA"/>
    <w:rsid w:val="008F3D0C"/>
    <w:rsid w:val="008F3F37"/>
    <w:rsid w:val="008F5812"/>
    <w:rsid w:val="008F7D78"/>
    <w:rsid w:val="00900563"/>
    <w:rsid w:val="009018F5"/>
    <w:rsid w:val="00901DA6"/>
    <w:rsid w:val="00902A29"/>
    <w:rsid w:val="00903C33"/>
    <w:rsid w:val="009046CC"/>
    <w:rsid w:val="00906ED8"/>
    <w:rsid w:val="009076FE"/>
    <w:rsid w:val="0091020A"/>
    <w:rsid w:val="00911CE4"/>
    <w:rsid w:val="0092402B"/>
    <w:rsid w:val="009245FD"/>
    <w:rsid w:val="00930139"/>
    <w:rsid w:val="00930801"/>
    <w:rsid w:val="00933246"/>
    <w:rsid w:val="00937443"/>
    <w:rsid w:val="00941773"/>
    <w:rsid w:val="00947624"/>
    <w:rsid w:val="00950DB3"/>
    <w:rsid w:val="0095276A"/>
    <w:rsid w:val="00954C24"/>
    <w:rsid w:val="00955EB6"/>
    <w:rsid w:val="00957A70"/>
    <w:rsid w:val="00962F22"/>
    <w:rsid w:val="00963972"/>
    <w:rsid w:val="00963D6D"/>
    <w:rsid w:val="00964A45"/>
    <w:rsid w:val="00966EBA"/>
    <w:rsid w:val="00967378"/>
    <w:rsid w:val="009720F4"/>
    <w:rsid w:val="009736DD"/>
    <w:rsid w:val="0098059B"/>
    <w:rsid w:val="009814A1"/>
    <w:rsid w:val="00983227"/>
    <w:rsid w:val="00986C19"/>
    <w:rsid w:val="00990132"/>
    <w:rsid w:val="00990678"/>
    <w:rsid w:val="009909F1"/>
    <w:rsid w:val="0099148D"/>
    <w:rsid w:val="009927CF"/>
    <w:rsid w:val="00996E07"/>
    <w:rsid w:val="009A06CB"/>
    <w:rsid w:val="009A211F"/>
    <w:rsid w:val="009A7797"/>
    <w:rsid w:val="009A7D09"/>
    <w:rsid w:val="009B0654"/>
    <w:rsid w:val="009B3651"/>
    <w:rsid w:val="009B7F5F"/>
    <w:rsid w:val="009C272C"/>
    <w:rsid w:val="009C466A"/>
    <w:rsid w:val="009C5ED3"/>
    <w:rsid w:val="009C6AFB"/>
    <w:rsid w:val="009C6BAE"/>
    <w:rsid w:val="009C7947"/>
    <w:rsid w:val="009C7FD9"/>
    <w:rsid w:val="009D0E07"/>
    <w:rsid w:val="009D14AF"/>
    <w:rsid w:val="009D298B"/>
    <w:rsid w:val="009D324B"/>
    <w:rsid w:val="009D3F15"/>
    <w:rsid w:val="009D7310"/>
    <w:rsid w:val="009D7446"/>
    <w:rsid w:val="009E63F0"/>
    <w:rsid w:val="009E6866"/>
    <w:rsid w:val="009E6CB8"/>
    <w:rsid w:val="009E77F9"/>
    <w:rsid w:val="009F0E53"/>
    <w:rsid w:val="009F1C87"/>
    <w:rsid w:val="009F2EF3"/>
    <w:rsid w:val="009F3C16"/>
    <w:rsid w:val="00A013EC"/>
    <w:rsid w:val="00A0166F"/>
    <w:rsid w:val="00A036C5"/>
    <w:rsid w:val="00A03A09"/>
    <w:rsid w:val="00A04326"/>
    <w:rsid w:val="00A054E5"/>
    <w:rsid w:val="00A061E0"/>
    <w:rsid w:val="00A07DC0"/>
    <w:rsid w:val="00A108C0"/>
    <w:rsid w:val="00A1119B"/>
    <w:rsid w:val="00A1140D"/>
    <w:rsid w:val="00A1163E"/>
    <w:rsid w:val="00A12EC0"/>
    <w:rsid w:val="00A13173"/>
    <w:rsid w:val="00A21955"/>
    <w:rsid w:val="00A239A3"/>
    <w:rsid w:val="00A24FB4"/>
    <w:rsid w:val="00A255EA"/>
    <w:rsid w:val="00A2679D"/>
    <w:rsid w:val="00A26CD6"/>
    <w:rsid w:val="00A26EC4"/>
    <w:rsid w:val="00A273C9"/>
    <w:rsid w:val="00A27A82"/>
    <w:rsid w:val="00A27BCE"/>
    <w:rsid w:val="00A27C68"/>
    <w:rsid w:val="00A31309"/>
    <w:rsid w:val="00A32E24"/>
    <w:rsid w:val="00A337C0"/>
    <w:rsid w:val="00A33BAC"/>
    <w:rsid w:val="00A35AEF"/>
    <w:rsid w:val="00A3640E"/>
    <w:rsid w:val="00A37CBC"/>
    <w:rsid w:val="00A4262F"/>
    <w:rsid w:val="00A430AE"/>
    <w:rsid w:val="00A4445E"/>
    <w:rsid w:val="00A45E92"/>
    <w:rsid w:val="00A4728F"/>
    <w:rsid w:val="00A511AB"/>
    <w:rsid w:val="00A53505"/>
    <w:rsid w:val="00A54846"/>
    <w:rsid w:val="00A60052"/>
    <w:rsid w:val="00A614C7"/>
    <w:rsid w:val="00A61E5E"/>
    <w:rsid w:val="00A671F0"/>
    <w:rsid w:val="00A717E0"/>
    <w:rsid w:val="00A732A0"/>
    <w:rsid w:val="00A733D5"/>
    <w:rsid w:val="00A775A6"/>
    <w:rsid w:val="00A80D5A"/>
    <w:rsid w:val="00A82E8C"/>
    <w:rsid w:val="00A84C73"/>
    <w:rsid w:val="00A92C6A"/>
    <w:rsid w:val="00A97F2C"/>
    <w:rsid w:val="00AA0567"/>
    <w:rsid w:val="00AA2E1F"/>
    <w:rsid w:val="00AB2BA7"/>
    <w:rsid w:val="00AB37EF"/>
    <w:rsid w:val="00AB6614"/>
    <w:rsid w:val="00AB6D81"/>
    <w:rsid w:val="00AB777E"/>
    <w:rsid w:val="00AB7882"/>
    <w:rsid w:val="00AC0C1B"/>
    <w:rsid w:val="00AC5AEF"/>
    <w:rsid w:val="00AC734E"/>
    <w:rsid w:val="00AD0219"/>
    <w:rsid w:val="00AD0687"/>
    <w:rsid w:val="00AD16BD"/>
    <w:rsid w:val="00AD231A"/>
    <w:rsid w:val="00AD24BC"/>
    <w:rsid w:val="00AD5628"/>
    <w:rsid w:val="00AE4944"/>
    <w:rsid w:val="00AE6773"/>
    <w:rsid w:val="00AE691E"/>
    <w:rsid w:val="00AF0B83"/>
    <w:rsid w:val="00AF0CD1"/>
    <w:rsid w:val="00AF2FA3"/>
    <w:rsid w:val="00AF651A"/>
    <w:rsid w:val="00AF6575"/>
    <w:rsid w:val="00B05BD5"/>
    <w:rsid w:val="00B05EFC"/>
    <w:rsid w:val="00B1014F"/>
    <w:rsid w:val="00B1192C"/>
    <w:rsid w:val="00B26079"/>
    <w:rsid w:val="00B261FB"/>
    <w:rsid w:val="00B26EB4"/>
    <w:rsid w:val="00B301C6"/>
    <w:rsid w:val="00B302D3"/>
    <w:rsid w:val="00B32E71"/>
    <w:rsid w:val="00B34578"/>
    <w:rsid w:val="00B345BE"/>
    <w:rsid w:val="00B35248"/>
    <w:rsid w:val="00B35383"/>
    <w:rsid w:val="00B36DCF"/>
    <w:rsid w:val="00B41D81"/>
    <w:rsid w:val="00B440E0"/>
    <w:rsid w:val="00B45010"/>
    <w:rsid w:val="00B513F6"/>
    <w:rsid w:val="00B5455F"/>
    <w:rsid w:val="00B56579"/>
    <w:rsid w:val="00B576E5"/>
    <w:rsid w:val="00B57E5E"/>
    <w:rsid w:val="00B60400"/>
    <w:rsid w:val="00B60526"/>
    <w:rsid w:val="00B658C3"/>
    <w:rsid w:val="00B705F7"/>
    <w:rsid w:val="00B70BE0"/>
    <w:rsid w:val="00B71B5D"/>
    <w:rsid w:val="00B71BE5"/>
    <w:rsid w:val="00B723E5"/>
    <w:rsid w:val="00B72983"/>
    <w:rsid w:val="00B76D51"/>
    <w:rsid w:val="00B80D6C"/>
    <w:rsid w:val="00B81656"/>
    <w:rsid w:val="00B85962"/>
    <w:rsid w:val="00B85F07"/>
    <w:rsid w:val="00B86889"/>
    <w:rsid w:val="00B86AB7"/>
    <w:rsid w:val="00B90D12"/>
    <w:rsid w:val="00B94988"/>
    <w:rsid w:val="00B94B57"/>
    <w:rsid w:val="00B969FD"/>
    <w:rsid w:val="00BA49D4"/>
    <w:rsid w:val="00BB1537"/>
    <w:rsid w:val="00BB48A1"/>
    <w:rsid w:val="00BB6A99"/>
    <w:rsid w:val="00BB6D21"/>
    <w:rsid w:val="00BC10CC"/>
    <w:rsid w:val="00BC4CD0"/>
    <w:rsid w:val="00BC78B4"/>
    <w:rsid w:val="00BD0353"/>
    <w:rsid w:val="00BD0D0E"/>
    <w:rsid w:val="00BD29D6"/>
    <w:rsid w:val="00BD6DDE"/>
    <w:rsid w:val="00BD7EAD"/>
    <w:rsid w:val="00BE1E85"/>
    <w:rsid w:val="00BE1F2D"/>
    <w:rsid w:val="00BE2FE5"/>
    <w:rsid w:val="00BE4096"/>
    <w:rsid w:val="00BE7EF3"/>
    <w:rsid w:val="00BF3199"/>
    <w:rsid w:val="00BF3CE7"/>
    <w:rsid w:val="00BF3E66"/>
    <w:rsid w:val="00BF7CF4"/>
    <w:rsid w:val="00C00CBB"/>
    <w:rsid w:val="00C048BF"/>
    <w:rsid w:val="00C05EE9"/>
    <w:rsid w:val="00C142F6"/>
    <w:rsid w:val="00C163BF"/>
    <w:rsid w:val="00C16DF4"/>
    <w:rsid w:val="00C17196"/>
    <w:rsid w:val="00C22E2C"/>
    <w:rsid w:val="00C242B7"/>
    <w:rsid w:val="00C24A2D"/>
    <w:rsid w:val="00C25EEE"/>
    <w:rsid w:val="00C32587"/>
    <w:rsid w:val="00C326C3"/>
    <w:rsid w:val="00C33B2D"/>
    <w:rsid w:val="00C36EC4"/>
    <w:rsid w:val="00C36FA8"/>
    <w:rsid w:val="00C410B3"/>
    <w:rsid w:val="00C43BD6"/>
    <w:rsid w:val="00C44252"/>
    <w:rsid w:val="00C5394C"/>
    <w:rsid w:val="00C539B9"/>
    <w:rsid w:val="00C556A0"/>
    <w:rsid w:val="00C61E4D"/>
    <w:rsid w:val="00C6366C"/>
    <w:rsid w:val="00C636DC"/>
    <w:rsid w:val="00C643C2"/>
    <w:rsid w:val="00C649BD"/>
    <w:rsid w:val="00C653F8"/>
    <w:rsid w:val="00C65BF7"/>
    <w:rsid w:val="00C70384"/>
    <w:rsid w:val="00C70F69"/>
    <w:rsid w:val="00C718F9"/>
    <w:rsid w:val="00C71AB3"/>
    <w:rsid w:val="00C722BA"/>
    <w:rsid w:val="00C72394"/>
    <w:rsid w:val="00C72F59"/>
    <w:rsid w:val="00C74136"/>
    <w:rsid w:val="00C75BDC"/>
    <w:rsid w:val="00C766C7"/>
    <w:rsid w:val="00C80A7E"/>
    <w:rsid w:val="00C80ADB"/>
    <w:rsid w:val="00C824DB"/>
    <w:rsid w:val="00C825F1"/>
    <w:rsid w:val="00C8273C"/>
    <w:rsid w:val="00C85DB1"/>
    <w:rsid w:val="00C86039"/>
    <w:rsid w:val="00C86147"/>
    <w:rsid w:val="00C8767D"/>
    <w:rsid w:val="00C904A2"/>
    <w:rsid w:val="00C93EDE"/>
    <w:rsid w:val="00C95B30"/>
    <w:rsid w:val="00C9716C"/>
    <w:rsid w:val="00CA013C"/>
    <w:rsid w:val="00CA3358"/>
    <w:rsid w:val="00CA4EAD"/>
    <w:rsid w:val="00CA53C2"/>
    <w:rsid w:val="00CA7CFB"/>
    <w:rsid w:val="00CB0157"/>
    <w:rsid w:val="00CB0BE9"/>
    <w:rsid w:val="00CB1873"/>
    <w:rsid w:val="00CB2698"/>
    <w:rsid w:val="00CB4D2D"/>
    <w:rsid w:val="00CB4DD4"/>
    <w:rsid w:val="00CB587D"/>
    <w:rsid w:val="00CB6C04"/>
    <w:rsid w:val="00CC25B8"/>
    <w:rsid w:val="00CC487C"/>
    <w:rsid w:val="00CC513D"/>
    <w:rsid w:val="00CC5262"/>
    <w:rsid w:val="00CC5508"/>
    <w:rsid w:val="00CC5D7C"/>
    <w:rsid w:val="00CD0218"/>
    <w:rsid w:val="00CD0BBF"/>
    <w:rsid w:val="00CD15F5"/>
    <w:rsid w:val="00CD7DDD"/>
    <w:rsid w:val="00CE077E"/>
    <w:rsid w:val="00CE5CFA"/>
    <w:rsid w:val="00CF0941"/>
    <w:rsid w:val="00CF0D49"/>
    <w:rsid w:val="00CF154F"/>
    <w:rsid w:val="00CF2F90"/>
    <w:rsid w:val="00CF3E97"/>
    <w:rsid w:val="00CF42BB"/>
    <w:rsid w:val="00CF6DA7"/>
    <w:rsid w:val="00D00BBA"/>
    <w:rsid w:val="00D028FA"/>
    <w:rsid w:val="00D035C5"/>
    <w:rsid w:val="00D035E6"/>
    <w:rsid w:val="00D048E1"/>
    <w:rsid w:val="00D04D47"/>
    <w:rsid w:val="00D05C24"/>
    <w:rsid w:val="00D05C2E"/>
    <w:rsid w:val="00D05C76"/>
    <w:rsid w:val="00D05D93"/>
    <w:rsid w:val="00D079F2"/>
    <w:rsid w:val="00D12B4F"/>
    <w:rsid w:val="00D142E2"/>
    <w:rsid w:val="00D14385"/>
    <w:rsid w:val="00D145C1"/>
    <w:rsid w:val="00D166C0"/>
    <w:rsid w:val="00D16754"/>
    <w:rsid w:val="00D16A9D"/>
    <w:rsid w:val="00D17F68"/>
    <w:rsid w:val="00D25097"/>
    <w:rsid w:val="00D262F2"/>
    <w:rsid w:val="00D27540"/>
    <w:rsid w:val="00D348DB"/>
    <w:rsid w:val="00D36833"/>
    <w:rsid w:val="00D42141"/>
    <w:rsid w:val="00D42FAB"/>
    <w:rsid w:val="00D44D25"/>
    <w:rsid w:val="00D4521D"/>
    <w:rsid w:val="00D5193B"/>
    <w:rsid w:val="00D522FE"/>
    <w:rsid w:val="00D54748"/>
    <w:rsid w:val="00D54751"/>
    <w:rsid w:val="00D632CC"/>
    <w:rsid w:val="00D64990"/>
    <w:rsid w:val="00D73AC2"/>
    <w:rsid w:val="00D74ABB"/>
    <w:rsid w:val="00D80773"/>
    <w:rsid w:val="00D81DEF"/>
    <w:rsid w:val="00D8268F"/>
    <w:rsid w:val="00D83055"/>
    <w:rsid w:val="00D841FE"/>
    <w:rsid w:val="00D8541F"/>
    <w:rsid w:val="00D90D04"/>
    <w:rsid w:val="00D91112"/>
    <w:rsid w:val="00D94225"/>
    <w:rsid w:val="00D94993"/>
    <w:rsid w:val="00D94C3A"/>
    <w:rsid w:val="00D97D81"/>
    <w:rsid w:val="00DA27AA"/>
    <w:rsid w:val="00DA48C5"/>
    <w:rsid w:val="00DA6EFD"/>
    <w:rsid w:val="00DB1172"/>
    <w:rsid w:val="00DB3418"/>
    <w:rsid w:val="00DB391C"/>
    <w:rsid w:val="00DB583D"/>
    <w:rsid w:val="00DC2F42"/>
    <w:rsid w:val="00DC51A7"/>
    <w:rsid w:val="00DC5807"/>
    <w:rsid w:val="00DC58CE"/>
    <w:rsid w:val="00DC5BF1"/>
    <w:rsid w:val="00DC6D32"/>
    <w:rsid w:val="00DD05F2"/>
    <w:rsid w:val="00DD2B2A"/>
    <w:rsid w:val="00DD351E"/>
    <w:rsid w:val="00DD3787"/>
    <w:rsid w:val="00DD4370"/>
    <w:rsid w:val="00DE122F"/>
    <w:rsid w:val="00DE2522"/>
    <w:rsid w:val="00DE40E2"/>
    <w:rsid w:val="00DE7257"/>
    <w:rsid w:val="00DF500D"/>
    <w:rsid w:val="00DF5963"/>
    <w:rsid w:val="00DF6BD5"/>
    <w:rsid w:val="00E00D93"/>
    <w:rsid w:val="00E01648"/>
    <w:rsid w:val="00E0180A"/>
    <w:rsid w:val="00E01C28"/>
    <w:rsid w:val="00E03448"/>
    <w:rsid w:val="00E05120"/>
    <w:rsid w:val="00E052A3"/>
    <w:rsid w:val="00E06205"/>
    <w:rsid w:val="00E07FF1"/>
    <w:rsid w:val="00E10ACC"/>
    <w:rsid w:val="00E12289"/>
    <w:rsid w:val="00E131CE"/>
    <w:rsid w:val="00E137F5"/>
    <w:rsid w:val="00E22515"/>
    <w:rsid w:val="00E255AF"/>
    <w:rsid w:val="00E2566D"/>
    <w:rsid w:val="00E26C5F"/>
    <w:rsid w:val="00E30C65"/>
    <w:rsid w:val="00E31828"/>
    <w:rsid w:val="00E37DA6"/>
    <w:rsid w:val="00E41CF0"/>
    <w:rsid w:val="00E42CCE"/>
    <w:rsid w:val="00E43AE6"/>
    <w:rsid w:val="00E44FD3"/>
    <w:rsid w:val="00E460E5"/>
    <w:rsid w:val="00E507EB"/>
    <w:rsid w:val="00E51CE8"/>
    <w:rsid w:val="00E52494"/>
    <w:rsid w:val="00E529C6"/>
    <w:rsid w:val="00E54171"/>
    <w:rsid w:val="00E55F1B"/>
    <w:rsid w:val="00E5783B"/>
    <w:rsid w:val="00E60D5C"/>
    <w:rsid w:val="00E616AE"/>
    <w:rsid w:val="00E63588"/>
    <w:rsid w:val="00E63F1D"/>
    <w:rsid w:val="00E7064D"/>
    <w:rsid w:val="00E70BC2"/>
    <w:rsid w:val="00E73433"/>
    <w:rsid w:val="00E73ABD"/>
    <w:rsid w:val="00E74BD4"/>
    <w:rsid w:val="00E751CB"/>
    <w:rsid w:val="00E75F31"/>
    <w:rsid w:val="00E7799B"/>
    <w:rsid w:val="00E82F8C"/>
    <w:rsid w:val="00E84057"/>
    <w:rsid w:val="00E85439"/>
    <w:rsid w:val="00E85BE3"/>
    <w:rsid w:val="00E86CF6"/>
    <w:rsid w:val="00E906E8"/>
    <w:rsid w:val="00E947A9"/>
    <w:rsid w:val="00E94965"/>
    <w:rsid w:val="00E959F8"/>
    <w:rsid w:val="00EA383D"/>
    <w:rsid w:val="00EA4E43"/>
    <w:rsid w:val="00EA5B88"/>
    <w:rsid w:val="00EA6BC7"/>
    <w:rsid w:val="00EA785E"/>
    <w:rsid w:val="00EB0ABC"/>
    <w:rsid w:val="00EB7560"/>
    <w:rsid w:val="00EC089E"/>
    <w:rsid w:val="00EC16D0"/>
    <w:rsid w:val="00EC3B2F"/>
    <w:rsid w:val="00EC4756"/>
    <w:rsid w:val="00EC6584"/>
    <w:rsid w:val="00ED0A88"/>
    <w:rsid w:val="00ED1F4A"/>
    <w:rsid w:val="00ED45F4"/>
    <w:rsid w:val="00ED62BF"/>
    <w:rsid w:val="00ED7959"/>
    <w:rsid w:val="00EE11AC"/>
    <w:rsid w:val="00EE278A"/>
    <w:rsid w:val="00EE2E1C"/>
    <w:rsid w:val="00EE46D1"/>
    <w:rsid w:val="00EF00D4"/>
    <w:rsid w:val="00EF2BB7"/>
    <w:rsid w:val="00EF5496"/>
    <w:rsid w:val="00EF7D22"/>
    <w:rsid w:val="00F00233"/>
    <w:rsid w:val="00F025B2"/>
    <w:rsid w:val="00F0544E"/>
    <w:rsid w:val="00F06DBF"/>
    <w:rsid w:val="00F0758C"/>
    <w:rsid w:val="00F07857"/>
    <w:rsid w:val="00F10704"/>
    <w:rsid w:val="00F13D09"/>
    <w:rsid w:val="00F13D28"/>
    <w:rsid w:val="00F13EFF"/>
    <w:rsid w:val="00F1470B"/>
    <w:rsid w:val="00F278BF"/>
    <w:rsid w:val="00F31878"/>
    <w:rsid w:val="00F3384C"/>
    <w:rsid w:val="00F434E2"/>
    <w:rsid w:val="00F43E8F"/>
    <w:rsid w:val="00F46642"/>
    <w:rsid w:val="00F47D0F"/>
    <w:rsid w:val="00F539BF"/>
    <w:rsid w:val="00F53DCF"/>
    <w:rsid w:val="00F554FF"/>
    <w:rsid w:val="00F57862"/>
    <w:rsid w:val="00F621D6"/>
    <w:rsid w:val="00F70693"/>
    <w:rsid w:val="00F72148"/>
    <w:rsid w:val="00F73174"/>
    <w:rsid w:val="00F74313"/>
    <w:rsid w:val="00F76901"/>
    <w:rsid w:val="00F773DF"/>
    <w:rsid w:val="00F80758"/>
    <w:rsid w:val="00F82A79"/>
    <w:rsid w:val="00F82B51"/>
    <w:rsid w:val="00F8306E"/>
    <w:rsid w:val="00F850D4"/>
    <w:rsid w:val="00F85D84"/>
    <w:rsid w:val="00F873A2"/>
    <w:rsid w:val="00F91D56"/>
    <w:rsid w:val="00F92477"/>
    <w:rsid w:val="00F92A46"/>
    <w:rsid w:val="00F93C74"/>
    <w:rsid w:val="00F96E61"/>
    <w:rsid w:val="00F97909"/>
    <w:rsid w:val="00FA4854"/>
    <w:rsid w:val="00FA5DD1"/>
    <w:rsid w:val="00FA65B2"/>
    <w:rsid w:val="00FA7D59"/>
    <w:rsid w:val="00FB11F8"/>
    <w:rsid w:val="00FB1C5E"/>
    <w:rsid w:val="00FB603B"/>
    <w:rsid w:val="00FB778D"/>
    <w:rsid w:val="00FC1487"/>
    <w:rsid w:val="00FC2B56"/>
    <w:rsid w:val="00FC38ED"/>
    <w:rsid w:val="00FC3936"/>
    <w:rsid w:val="00FC3ABB"/>
    <w:rsid w:val="00FC52A4"/>
    <w:rsid w:val="00FC7754"/>
    <w:rsid w:val="00FC7CBE"/>
    <w:rsid w:val="00FC7FC1"/>
    <w:rsid w:val="00FD1546"/>
    <w:rsid w:val="00FD1773"/>
    <w:rsid w:val="00FD2BE1"/>
    <w:rsid w:val="00FD6709"/>
    <w:rsid w:val="00FE0BE7"/>
    <w:rsid w:val="00FE3816"/>
    <w:rsid w:val="00FF1EA9"/>
    <w:rsid w:val="00FF2C57"/>
    <w:rsid w:val="00FF3DBB"/>
    <w:rsid w:val="00FF54DC"/>
    <w:rsid w:val="00FF6B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BE2DBC-B057-41D2-9C7C-B84EDD029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B4"/>
    <w:rPr>
      <w:rFonts w:ascii="Arial" w:hAnsi="Arial"/>
      <w:sz w:val="22"/>
      <w:szCs w:val="24"/>
      <w:lang w:eastAsia="en-US"/>
    </w:rPr>
  </w:style>
  <w:style w:type="paragraph" w:styleId="Heading1">
    <w:name w:val="heading 1"/>
    <w:basedOn w:val="Normal"/>
    <w:next w:val="Normal"/>
    <w:link w:val="Heading1Char"/>
    <w:qFormat/>
    <w:rsid w:val="00496E23"/>
    <w:pPr>
      <w:jc w:val="both"/>
      <w:outlineLvl w:val="0"/>
    </w:pPr>
    <w:rPr>
      <w:b/>
      <w:sz w:val="24"/>
      <w:lang w:val="x-none"/>
    </w:rPr>
  </w:style>
  <w:style w:type="paragraph" w:styleId="Heading6">
    <w:name w:val="heading 6"/>
    <w:basedOn w:val="Normal"/>
    <w:next w:val="Normal"/>
    <w:link w:val="Heading6Char"/>
    <w:uiPriority w:val="9"/>
    <w:qFormat/>
    <w:rsid w:val="008F0A6D"/>
    <w:pPr>
      <w:keepNext/>
      <w:pBdr>
        <w:top w:val="single" w:sz="8" w:space="10" w:color="auto"/>
        <w:bottom w:val="single" w:sz="8" w:space="10" w:color="auto"/>
      </w:pBdr>
      <w:jc w:val="center"/>
      <w:outlineLvl w:val="5"/>
    </w:pPr>
    <w:rPr>
      <w:sz w:val="32"/>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customStyle="1" w:styleId="Heading6Char">
    <w:name w:val="Heading 6 Char"/>
    <w:link w:val="Heading6"/>
    <w:uiPriority w:val="9"/>
    <w:rsid w:val="008F0A6D"/>
    <w:rPr>
      <w:rFonts w:ascii="Arial" w:hAnsi="Arial"/>
      <w:sz w:val="32"/>
      <w:lang w:eastAsia="en-US"/>
    </w:rPr>
  </w:style>
  <w:style w:type="paragraph" w:styleId="EndnoteText">
    <w:name w:val="endnote text"/>
    <w:basedOn w:val="Normal"/>
    <w:link w:val="EndnoteTextChar"/>
    <w:rsid w:val="003E26F9"/>
    <w:rPr>
      <w:sz w:val="20"/>
      <w:szCs w:val="20"/>
      <w:lang w:val="x-none"/>
    </w:rPr>
  </w:style>
  <w:style w:type="character" w:customStyle="1" w:styleId="EndnoteTextChar">
    <w:name w:val="Endnote Text Char"/>
    <w:link w:val="EndnoteText"/>
    <w:rsid w:val="003E26F9"/>
    <w:rPr>
      <w:rFonts w:ascii="Arial" w:hAnsi="Arial"/>
      <w:lang w:eastAsia="en-US"/>
    </w:rPr>
  </w:style>
  <w:style w:type="character" w:styleId="EndnoteReference">
    <w:name w:val="endnote reference"/>
    <w:rsid w:val="003E26F9"/>
    <w:rPr>
      <w:vertAlign w:val="superscript"/>
    </w:rPr>
  </w:style>
  <w:style w:type="paragraph" w:styleId="FootnoteText">
    <w:name w:val="footnote text"/>
    <w:basedOn w:val="Normal"/>
    <w:link w:val="FootnoteTextChar"/>
    <w:rsid w:val="003E26F9"/>
    <w:rPr>
      <w:sz w:val="20"/>
      <w:szCs w:val="20"/>
      <w:lang w:val="x-none"/>
    </w:rPr>
  </w:style>
  <w:style w:type="character" w:customStyle="1" w:styleId="FootnoteTextChar">
    <w:name w:val="Footnote Text Char"/>
    <w:link w:val="FootnoteText"/>
    <w:rsid w:val="003E26F9"/>
    <w:rPr>
      <w:rFonts w:ascii="Arial" w:hAnsi="Arial"/>
      <w:lang w:eastAsia="en-US"/>
    </w:rPr>
  </w:style>
  <w:style w:type="character" w:styleId="FootnoteReference">
    <w:name w:val="footnote reference"/>
    <w:rsid w:val="003E26F9"/>
    <w:rPr>
      <w:vertAlign w:val="superscript"/>
    </w:rPr>
  </w:style>
  <w:style w:type="character" w:customStyle="1" w:styleId="Heading1Char">
    <w:name w:val="Heading 1 Char"/>
    <w:link w:val="Heading1"/>
    <w:rsid w:val="00496E23"/>
    <w:rPr>
      <w:rFonts w:ascii="Arial" w:hAnsi="Arial"/>
      <w:b/>
      <w:sz w:val="24"/>
      <w:szCs w:val="24"/>
      <w:lang w:eastAsia="en-US"/>
    </w:rPr>
  </w:style>
  <w:style w:type="paragraph" w:styleId="PlainText">
    <w:name w:val="Plain Text"/>
    <w:basedOn w:val="Normal"/>
    <w:link w:val="PlainTextChar"/>
    <w:uiPriority w:val="99"/>
    <w:unhideWhenUsed/>
    <w:rsid w:val="003E6EA3"/>
    <w:rPr>
      <w:rFonts w:ascii="Consolas" w:eastAsia="Calibri" w:hAnsi="Consolas"/>
      <w:sz w:val="21"/>
      <w:szCs w:val="21"/>
      <w:lang w:eastAsia="en-AU"/>
    </w:rPr>
  </w:style>
  <w:style w:type="character" w:customStyle="1" w:styleId="PlainTextChar">
    <w:name w:val="Plain Text Char"/>
    <w:basedOn w:val="DefaultParagraphFont"/>
    <w:link w:val="PlainText"/>
    <w:uiPriority w:val="99"/>
    <w:rsid w:val="003E6EA3"/>
    <w:rPr>
      <w:rFonts w:ascii="Consolas" w:eastAsia="Calibri"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991226">
      <w:bodyDiv w:val="1"/>
      <w:marLeft w:val="0"/>
      <w:marRight w:val="0"/>
      <w:marTop w:val="0"/>
      <w:marBottom w:val="0"/>
      <w:divBdr>
        <w:top w:val="none" w:sz="0" w:space="0" w:color="auto"/>
        <w:left w:val="none" w:sz="0" w:space="0" w:color="auto"/>
        <w:bottom w:val="none" w:sz="0" w:space="0" w:color="auto"/>
        <w:right w:val="none" w:sz="0" w:space="0" w:color="auto"/>
      </w:divBdr>
    </w:div>
    <w:div w:id="680737410">
      <w:bodyDiv w:val="1"/>
      <w:marLeft w:val="0"/>
      <w:marRight w:val="0"/>
      <w:marTop w:val="0"/>
      <w:marBottom w:val="0"/>
      <w:divBdr>
        <w:top w:val="none" w:sz="0" w:space="0" w:color="auto"/>
        <w:left w:val="none" w:sz="0" w:space="0" w:color="auto"/>
        <w:bottom w:val="none" w:sz="0" w:space="0" w:color="auto"/>
        <w:right w:val="none" w:sz="0" w:space="0" w:color="auto"/>
      </w:divBdr>
    </w:div>
    <w:div w:id="1578973642">
      <w:bodyDiv w:val="1"/>
      <w:marLeft w:val="0"/>
      <w:marRight w:val="0"/>
      <w:marTop w:val="0"/>
      <w:marBottom w:val="0"/>
      <w:divBdr>
        <w:top w:val="none" w:sz="0" w:space="0" w:color="auto"/>
        <w:left w:val="none" w:sz="0" w:space="0" w:color="auto"/>
        <w:bottom w:val="none" w:sz="0" w:space="0" w:color="auto"/>
        <w:right w:val="none" w:sz="0" w:space="0" w:color="auto"/>
      </w:divBdr>
    </w:div>
    <w:div w:id="15851864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99FAF-841E-44AE-82F4-786B72D5F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974</Words>
  <Characters>5333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AGM 2012 - Report of Executive of the SA Chapter - 22  October 2012</vt:lpstr>
    </vt:vector>
  </TitlesOfParts>
  <Company>Government of South Australia</Company>
  <LinksUpToDate>false</LinksUpToDate>
  <CharactersWithSpaces>6295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AGM 2012 - Report of Executive of the SA Chapter - 22  October 2012</dc:title>
  <dc:subject/>
  <dc:creator>Mr Greg Parker</dc:creator>
  <cp:keywords/>
  <cp:lastModifiedBy>Heather Thomson</cp:lastModifiedBy>
  <cp:revision>2</cp:revision>
  <cp:lastPrinted>2013-07-02T04:04:00Z</cp:lastPrinted>
  <dcterms:created xsi:type="dcterms:W3CDTF">2016-12-22T20:52:00Z</dcterms:created>
  <dcterms:modified xsi:type="dcterms:W3CDTF">2016-12-22T20:52:00Z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ket Ref.">
    <vt:lpwstr/>
  </property>
  <property fmtid="{D5CDD505-2E9C-101B-9397-08002B2CF9AE}" pid="3" name="Doc. Type">
    <vt:lpwstr/>
  </property>
  <property fmtid="{D5CDD505-2E9C-101B-9397-08002B2CF9AE}" pid="4" name="CheckForSharePointFields">
    <vt:lpwstr>False</vt:lpwstr>
  </property>
  <property fmtid="{D5CDD505-2E9C-101B-9397-08002B2CF9AE}" pid="5" name="ObjectiveRef">
    <vt:lpwstr>Removed</vt:lpwstr>
  </property>
  <property fmtid="{D5CDD505-2E9C-101B-9397-08002B2CF9AE}" pid="6" name="LeadingLawyers">
    <vt:lpwstr>Removed</vt:lpwstr>
  </property>
  <property fmtid="{D5CDD505-2E9C-101B-9397-08002B2CF9AE}" pid="7" name="Template Filename">
    <vt:lpwstr/>
  </property>
</Properties>
</file>